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"/>
        <w:tblW w:w="10426" w:type="dxa"/>
        <w:tblLook w:val="01E0" w:firstRow="1" w:lastRow="1" w:firstColumn="1" w:lastColumn="1" w:noHBand="0" w:noVBand="0"/>
      </w:tblPr>
      <w:tblGrid>
        <w:gridCol w:w="4239"/>
        <w:gridCol w:w="1988"/>
        <w:gridCol w:w="4199"/>
      </w:tblGrid>
      <w:tr w:rsidR="00437BBE" w:rsidTr="00395090">
        <w:trPr>
          <w:trHeight w:val="1148"/>
        </w:trPr>
        <w:tc>
          <w:tcPr>
            <w:tcW w:w="4239" w:type="dxa"/>
          </w:tcPr>
          <w:p w:rsidR="00437BBE" w:rsidRPr="00DE4EAA" w:rsidRDefault="00437BBE" w:rsidP="00395090">
            <w:pPr>
              <w:spacing w:line="276" w:lineRule="auto"/>
              <w:rPr>
                <w:color w:val="333333"/>
                <w:lang w:val="be-BY"/>
              </w:rPr>
            </w:pPr>
          </w:p>
        </w:tc>
        <w:tc>
          <w:tcPr>
            <w:tcW w:w="1988" w:type="dxa"/>
          </w:tcPr>
          <w:p w:rsidR="00437BBE" w:rsidRDefault="00437BBE" w:rsidP="00437BBE">
            <w:pPr>
              <w:ind w:right="-107"/>
            </w:pPr>
          </w:p>
        </w:tc>
        <w:tc>
          <w:tcPr>
            <w:tcW w:w="4199" w:type="dxa"/>
          </w:tcPr>
          <w:p w:rsidR="00437BBE" w:rsidRDefault="00395090" w:rsidP="00437BBE">
            <w:pPr>
              <w:jc w:val="center"/>
            </w:pPr>
            <w:r>
              <w:t>ПРОЕКТ</w:t>
            </w:r>
          </w:p>
        </w:tc>
      </w:tr>
    </w:tbl>
    <w:p w:rsidR="00437BBE" w:rsidRDefault="00437BBE" w:rsidP="00437BBE">
      <w:pPr>
        <w:rPr>
          <w:sz w:val="28"/>
          <w:szCs w:val="28"/>
        </w:rPr>
      </w:pPr>
      <w:r>
        <w:rPr>
          <w:sz w:val="28"/>
          <w:szCs w:val="28"/>
        </w:rPr>
        <w:t xml:space="preserve">           КАРАР                                                                        ПОСТАНОВЛЕНИЕ</w:t>
      </w:r>
    </w:p>
    <w:p w:rsidR="00437BBE" w:rsidRDefault="00437BBE" w:rsidP="00437BBE">
      <w:pPr>
        <w:tabs>
          <w:tab w:val="left" w:pos="5640"/>
        </w:tabs>
        <w:rPr>
          <w:sz w:val="28"/>
          <w:szCs w:val="28"/>
        </w:rPr>
      </w:pPr>
    </w:p>
    <w:p w:rsidR="00437BBE" w:rsidRDefault="00395090" w:rsidP="00437BBE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37BBE">
        <w:rPr>
          <w:sz w:val="28"/>
          <w:szCs w:val="28"/>
        </w:rPr>
        <w:t>август  2022</w:t>
      </w:r>
      <w:proofErr w:type="gramEnd"/>
      <w:r w:rsidR="00437BBE">
        <w:rPr>
          <w:sz w:val="28"/>
          <w:szCs w:val="28"/>
        </w:rPr>
        <w:t xml:space="preserve"> </w:t>
      </w:r>
      <w:proofErr w:type="spellStart"/>
      <w:r w:rsidR="00437BBE">
        <w:rPr>
          <w:sz w:val="28"/>
          <w:szCs w:val="28"/>
        </w:rPr>
        <w:t>йыл</w:t>
      </w:r>
      <w:proofErr w:type="spellEnd"/>
      <w:r w:rsidR="00437BBE">
        <w:rPr>
          <w:sz w:val="28"/>
          <w:szCs w:val="28"/>
        </w:rPr>
        <w:t xml:space="preserve">                          №                            </w:t>
      </w:r>
      <w:r>
        <w:rPr>
          <w:sz w:val="28"/>
          <w:szCs w:val="28"/>
        </w:rPr>
        <w:t xml:space="preserve">      </w:t>
      </w:r>
      <w:r w:rsidR="00437BBE">
        <w:rPr>
          <w:sz w:val="28"/>
          <w:szCs w:val="28"/>
        </w:rPr>
        <w:t xml:space="preserve"> август 2022 года</w:t>
      </w:r>
    </w:p>
    <w:p w:rsidR="00BA4576" w:rsidRDefault="00BA4576" w:rsidP="00BA4576">
      <w:pPr>
        <w:jc w:val="both"/>
        <w:rPr>
          <w:sz w:val="28"/>
          <w:szCs w:val="28"/>
        </w:rPr>
      </w:pPr>
    </w:p>
    <w:p w:rsidR="00BA4576" w:rsidRPr="003564BE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r w:rsidRPr="003564BE">
        <w:rPr>
          <w:sz w:val="28"/>
          <w:szCs w:val="28"/>
        </w:rPr>
        <w:t>О назначении контрактного управляющего в Администрации</w:t>
      </w:r>
    </w:p>
    <w:p w:rsidR="00BA4576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  <w:r w:rsidRPr="003564BE">
        <w:rPr>
          <w:sz w:val="28"/>
          <w:szCs w:val="28"/>
        </w:rPr>
        <w:t xml:space="preserve">Сельского поселения </w:t>
      </w:r>
      <w:proofErr w:type="spellStart"/>
      <w:r w:rsidR="00437BBE">
        <w:rPr>
          <w:sz w:val="28"/>
          <w:szCs w:val="28"/>
        </w:rPr>
        <w:t>Ирсаевский</w:t>
      </w:r>
      <w:proofErr w:type="spellEnd"/>
      <w:r w:rsidRPr="003564BE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bookmarkEnd w:id="0"/>
    <w:p w:rsidR="00BA4576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В соответствии со ст. 38 п.2 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 xml:space="preserve">1. Возложить обязанности контрактного управляющего, ответственного за осуществление закупок в </w:t>
      </w:r>
      <w:proofErr w:type="gramStart"/>
      <w:r w:rsidRPr="00BA4576">
        <w:rPr>
          <w:color w:val="000000"/>
          <w:sz w:val="28"/>
          <w:szCs w:val="28"/>
        </w:rPr>
        <w:t>администрации  сельского</w:t>
      </w:r>
      <w:proofErr w:type="gramEnd"/>
      <w:r w:rsidRPr="00BA4576">
        <w:rPr>
          <w:color w:val="000000"/>
          <w:sz w:val="28"/>
          <w:szCs w:val="28"/>
        </w:rPr>
        <w:t xml:space="preserve"> поселения </w:t>
      </w:r>
      <w:proofErr w:type="spellStart"/>
      <w:r w:rsidR="00437BBE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на  главу администрации сельского поселения Акбулатовский сельсовет муниципального района Мишкинский район Республики Башкортостан;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2. Утвердить Типовые условия должностного регламента (должностной инструкции) контрактного управляющего /Приложение 1/.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 xml:space="preserve">3. Обнародовать данное распоряжение на информационном стенде в здании администрации сельского поселения </w:t>
      </w:r>
      <w:proofErr w:type="spellStart"/>
      <w:r w:rsidR="00437BBE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и разместить на официальном сайте сельского поселения </w:t>
      </w:r>
      <w:proofErr w:type="spellStart"/>
      <w:r w:rsidR="00437BBE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в сети интернет </w:t>
      </w:r>
      <w:r w:rsidR="00437BBE" w:rsidRPr="00437BBE">
        <w:rPr>
          <w:color w:val="000000"/>
          <w:sz w:val="28"/>
          <w:szCs w:val="28"/>
        </w:rPr>
        <w:t>https://irsai.mishkan.ru/</w:t>
      </w:r>
      <w:r w:rsidRPr="00BA4576">
        <w:rPr>
          <w:color w:val="000000"/>
          <w:sz w:val="28"/>
          <w:szCs w:val="28"/>
        </w:rPr>
        <w:t>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4. Контроль исполнения данного распоряжения  оставляю за собой.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5. Распоряжение вступает в силу с момента подписания. </w:t>
      </w: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bCs/>
          <w:color w:val="000000"/>
          <w:sz w:val="28"/>
          <w:szCs w:val="28"/>
        </w:rPr>
        <w:t>Глава сельского поселения       </w:t>
      </w:r>
      <w:r w:rsidR="00395090">
        <w:rPr>
          <w:bCs/>
          <w:color w:val="000000"/>
          <w:sz w:val="28"/>
          <w:szCs w:val="28"/>
        </w:rPr>
        <w:t>подпись</w:t>
      </w:r>
      <w:r w:rsidRPr="00BA45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BA4576">
        <w:rPr>
          <w:bCs/>
          <w:color w:val="000000"/>
          <w:sz w:val="28"/>
          <w:szCs w:val="28"/>
        </w:rPr>
        <w:t xml:space="preserve">              </w:t>
      </w:r>
      <w:r w:rsidR="005338D7">
        <w:rPr>
          <w:bCs/>
          <w:color w:val="000000"/>
          <w:sz w:val="28"/>
          <w:szCs w:val="28"/>
        </w:rPr>
        <w:t xml:space="preserve">С.В. </w:t>
      </w:r>
      <w:proofErr w:type="spellStart"/>
      <w:r w:rsidR="005338D7">
        <w:rPr>
          <w:bCs/>
          <w:color w:val="000000"/>
          <w:sz w:val="28"/>
          <w:szCs w:val="28"/>
        </w:rPr>
        <w:t>Хазиев</w:t>
      </w:r>
      <w:proofErr w:type="spellEnd"/>
    </w:p>
    <w:p w:rsidR="00BA4576" w:rsidRPr="00BA4576" w:rsidRDefault="00BA4576" w:rsidP="00BA4576">
      <w:pPr>
        <w:spacing w:line="276" w:lineRule="auto"/>
        <w:ind w:firstLine="709"/>
        <w:contextualSpacing/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bCs/>
          <w:color w:val="000000"/>
        </w:rPr>
        <w:t>Приложение 1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к распоряжению администрации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 сельского поселения Акбулатовский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сельсовет муниципального района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Мишкинский район 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Республики Башкортостан</w:t>
      </w:r>
    </w:p>
    <w:p w:rsidR="00BA4576" w:rsidRPr="00BA4576" w:rsidRDefault="00395090" w:rsidP="00BA4576">
      <w:pPr>
        <w:spacing w:line="276" w:lineRule="auto"/>
        <w:ind w:firstLine="709"/>
        <w:contextualSpacing/>
        <w:jc w:val="right"/>
        <w:rPr>
          <w:color w:val="000000"/>
        </w:rPr>
      </w:pPr>
      <w:r>
        <w:rPr>
          <w:color w:val="000000"/>
        </w:rPr>
        <w:t>о</w:t>
      </w:r>
      <w:r w:rsidR="00BA4576" w:rsidRPr="00BA4576">
        <w:rPr>
          <w:color w:val="000000"/>
        </w:rPr>
        <w:t>т</w:t>
      </w:r>
      <w:r>
        <w:rPr>
          <w:color w:val="000000"/>
        </w:rPr>
        <w:t xml:space="preserve">    </w:t>
      </w:r>
      <w:r w:rsidR="005338D7">
        <w:rPr>
          <w:color w:val="000000"/>
        </w:rPr>
        <w:t>08.202</w:t>
      </w:r>
      <w:r w:rsidR="00BA4576">
        <w:rPr>
          <w:color w:val="000000"/>
        </w:rPr>
        <w:t xml:space="preserve">2 г. № </w:t>
      </w:r>
    </w:p>
    <w:p w:rsidR="00BA4576" w:rsidRPr="00BA4576" w:rsidRDefault="00BA4576" w:rsidP="00BA4576">
      <w:pPr>
        <w:spacing w:line="276" w:lineRule="auto"/>
        <w:ind w:firstLine="709"/>
        <w:contextualSpacing/>
        <w:rPr>
          <w:color w:val="000000"/>
        </w:rPr>
      </w:pPr>
      <w:r w:rsidRPr="00BA4576">
        <w:rPr>
          <w:color w:val="000000"/>
        </w:rPr>
        <w:t> 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  <w:r w:rsidRPr="00BA4576">
        <w:rPr>
          <w:b/>
          <w:bCs/>
          <w:color w:val="000000"/>
        </w:rPr>
        <w:t>Типовые условия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  <w:r w:rsidRPr="00BA4576">
        <w:rPr>
          <w:b/>
          <w:bCs/>
          <w:color w:val="000000"/>
        </w:rPr>
        <w:t>должностного регламента (должностной инструкции)</w:t>
      </w:r>
    </w:p>
    <w:p w:rsidR="00BA4576" w:rsidRDefault="00BA4576" w:rsidP="00BA4576">
      <w:pPr>
        <w:spacing w:line="276" w:lineRule="auto"/>
        <w:ind w:firstLine="709"/>
        <w:contextualSpacing/>
        <w:jc w:val="center"/>
        <w:rPr>
          <w:b/>
          <w:bCs/>
          <w:color w:val="000000"/>
        </w:rPr>
      </w:pPr>
      <w:r w:rsidRPr="00BA4576">
        <w:rPr>
          <w:b/>
          <w:bCs/>
          <w:color w:val="000000"/>
        </w:rPr>
        <w:t>контрактного управляющего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 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наличие высшего образования или дополнительного профессионального образование в сфере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 2. В части должностных обязанностей: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1) разрабатывает план закупок, осуществляет подготовку изменений для внесения в план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2) организует утверждение плана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3) размещает в единой информационной системе план закупок и внесенные в него изменения;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4) размещает планы закупок на сайте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5) обеспечивает подготовку обоснования закупки при формировании плана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6) разрабатывает план-график, осуществляет подготовку изменений для внесения в план-график;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7) организует утверждение плана-графика;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Интернет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lastRenderedPageBreak/>
        <w:t>10) выбирает способ определения поставщика (подрядчика, исполнителя);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13) организует подготовку описания объекта закупки при формировании заявок на закупку;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14) обеспечивает проверку: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правомочности участника закупки заключать контракт;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</w:t>
      </w:r>
      <w:proofErr w:type="spellStart"/>
      <w:r w:rsidRPr="00BA4576">
        <w:rPr>
          <w:color w:val="000000"/>
        </w:rPr>
        <w:t>непроведения</w:t>
      </w:r>
      <w:proofErr w:type="spellEnd"/>
      <w:r w:rsidRPr="00BA4576">
        <w:rPr>
          <w:color w:val="000000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</w:t>
      </w:r>
      <w:proofErr w:type="spellStart"/>
      <w:r w:rsidRPr="00BA4576">
        <w:rPr>
          <w:color w:val="000000"/>
        </w:rPr>
        <w:t>неприостановления</w:t>
      </w:r>
      <w:proofErr w:type="spellEnd"/>
      <w:r w:rsidRPr="00BA4576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обладания участником закупки исключительными правами на результаты интеллектуальной деятельности;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19) привлекает экспертов, экспертные организации;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lastRenderedPageBreak/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23) обеспечивает заключение контрактов;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пеней). 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</w:t>
      </w:r>
      <w:r w:rsidRPr="00BA4576">
        <w:rPr>
          <w:color w:val="000000"/>
        </w:rPr>
        <w:lastRenderedPageBreak/>
        <w:t>расторжении контракта, за исключением сведений, составляющих государственную тайну;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  работ, услуг, определения наилучших технологий и других решений для обеспечения муниципальных нужд;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</w:t>
      </w:r>
      <w:proofErr w:type="gramStart"/>
      <w:r w:rsidRPr="00BA4576">
        <w:rPr>
          <w:color w:val="000000"/>
        </w:rPr>
        <w:t>системе</w:t>
      </w:r>
      <w:proofErr w:type="gramEnd"/>
      <w:r w:rsidRPr="00BA4576">
        <w:rPr>
          <w:color w:val="000000"/>
        </w:rPr>
        <w:t xml:space="preserve"> а до даты ввода в эксплуатацию указанной системы на официальном сайте;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BA4576" w:rsidRPr="003564BE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</w:p>
    <w:p w:rsidR="00917098" w:rsidRDefault="00917098"/>
    <w:sectPr w:rsidR="0091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395090"/>
    <w:rsid w:val="00437BBE"/>
    <w:rsid w:val="005338D7"/>
    <w:rsid w:val="00917098"/>
    <w:rsid w:val="00B010A0"/>
    <w:rsid w:val="00B33314"/>
    <w:rsid w:val="00B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555"/>
  <w15:docId w15:val="{D47E7F9C-7CAF-4811-8700-C667583B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5</cp:revision>
  <cp:lastPrinted>2022-08-09T06:58:00Z</cp:lastPrinted>
  <dcterms:created xsi:type="dcterms:W3CDTF">2020-01-23T11:16:00Z</dcterms:created>
  <dcterms:modified xsi:type="dcterms:W3CDTF">2022-08-09T07:00:00Z</dcterms:modified>
</cp:coreProperties>
</file>