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5" w:type="dxa"/>
        <w:jc w:val="center"/>
        <w:tblBorders>
          <w:bottom w:val="single" w:sz="18" w:space="0" w:color="auto"/>
        </w:tblBorders>
        <w:tblLook w:val="01E0" w:firstRow="1" w:lastRow="1" w:firstColumn="1" w:lastColumn="1" w:noHBand="0" w:noVBand="0"/>
      </w:tblPr>
      <w:tblGrid>
        <w:gridCol w:w="3493"/>
        <w:gridCol w:w="2520"/>
        <w:gridCol w:w="3392"/>
      </w:tblGrid>
      <w:tr w:rsidR="00D31A7C" w:rsidTr="00D31A7C">
        <w:trPr>
          <w:jc w:val="center"/>
        </w:trPr>
        <w:tc>
          <w:tcPr>
            <w:tcW w:w="3493" w:type="dxa"/>
            <w:tcBorders>
              <w:top w:val="nil"/>
              <w:left w:val="nil"/>
              <w:bottom w:val="single" w:sz="18" w:space="0" w:color="auto"/>
              <w:right w:val="nil"/>
            </w:tcBorders>
          </w:tcPr>
          <w:p w:rsidR="00D31A7C" w:rsidRDefault="00D31A7C">
            <w:pPr>
              <w:spacing w:line="276" w:lineRule="auto"/>
              <w:jc w:val="center"/>
              <w:rPr>
                <w:spacing w:val="-20"/>
                <w:sz w:val="18"/>
                <w:szCs w:val="18"/>
              </w:rPr>
            </w:pPr>
            <w:r>
              <w:rPr>
                <w:spacing w:val="-20"/>
                <w:sz w:val="18"/>
                <w:szCs w:val="18"/>
              </w:rPr>
              <w:t xml:space="preserve">    </w:t>
            </w:r>
          </w:p>
          <w:p w:rsidR="00D31A7C" w:rsidRDefault="00D31A7C">
            <w:pPr>
              <w:jc w:val="center"/>
              <w:rPr>
                <w:rFonts w:ascii="Lucida Sans Unicode" w:hAnsi="Lucida Sans Unicode" w:cs="Lucida Sans Unicode"/>
                <w:b/>
                <w:spacing w:val="-20"/>
                <w:sz w:val="18"/>
                <w:szCs w:val="18"/>
                <w:lang w:val="be-BY"/>
              </w:rPr>
            </w:pPr>
            <w:r>
              <w:rPr>
                <w:spacing w:val="-20"/>
                <w:sz w:val="18"/>
                <w:szCs w:val="18"/>
              </w:rPr>
              <w:t xml:space="preserve">  </w:t>
            </w:r>
            <w:r>
              <w:rPr>
                <w:b/>
                <w:spacing w:val="-20"/>
                <w:sz w:val="18"/>
                <w:szCs w:val="18"/>
                <w:lang w:val="be-BY"/>
              </w:rPr>
              <w:t>БАШ</w:t>
            </w:r>
            <w:r>
              <w:rPr>
                <w:rFonts w:ascii="Lucida Sans Unicode" w:hAnsi="Lucida Sans Unicode" w:cs="Lucida Sans Unicode"/>
                <w:b/>
                <w:spacing w:val="-20"/>
                <w:sz w:val="18"/>
                <w:szCs w:val="18"/>
                <w:lang w:val="be-BY"/>
              </w:rPr>
              <w:t>ҠОРТОСТАН РЕСПУБЛИКАҺЫ</w:t>
            </w:r>
          </w:p>
          <w:p w:rsidR="00D31A7C" w:rsidRDefault="00D31A7C">
            <w:pPr>
              <w:jc w:val="center"/>
              <w:rPr>
                <w:b/>
                <w:spacing w:val="-20"/>
                <w:sz w:val="18"/>
                <w:szCs w:val="18"/>
                <w:lang w:val="be-BY"/>
              </w:rPr>
            </w:pPr>
          </w:p>
          <w:p w:rsidR="00D31A7C" w:rsidRDefault="00D31A7C">
            <w:pPr>
              <w:jc w:val="center"/>
              <w:rPr>
                <w:b/>
                <w:spacing w:val="-20"/>
                <w:sz w:val="18"/>
                <w:szCs w:val="18"/>
                <w:lang w:val="be-BY"/>
              </w:rPr>
            </w:pPr>
            <w:r>
              <w:rPr>
                <w:b/>
                <w:spacing w:val="-20"/>
                <w:sz w:val="18"/>
                <w:szCs w:val="18"/>
                <w:lang w:val="be-BY"/>
              </w:rPr>
              <w:t>МИШК</w:t>
            </w:r>
            <w:r>
              <w:rPr>
                <w:rFonts w:ascii="Arial" w:hAnsi="Arial" w:cs="Arial"/>
                <w:spacing w:val="-20"/>
                <w:sz w:val="18"/>
                <w:szCs w:val="18"/>
                <w:lang w:val="be-BY"/>
              </w:rPr>
              <w:t>Ә</w:t>
            </w:r>
            <w:r>
              <w:rPr>
                <w:b/>
                <w:spacing w:val="-20"/>
                <w:sz w:val="18"/>
                <w:szCs w:val="18"/>
                <w:lang w:val="be-BY"/>
              </w:rPr>
              <w:t xml:space="preserve">  РАЙОНЫ</w:t>
            </w:r>
          </w:p>
          <w:p w:rsidR="00D31A7C" w:rsidRDefault="00D31A7C">
            <w:pPr>
              <w:jc w:val="center"/>
              <w:rPr>
                <w:rFonts w:ascii="Lucida Sans Unicode" w:hAnsi="Lucida Sans Unicode" w:cs="Lucida Sans Unicode"/>
                <w:b/>
                <w:spacing w:val="-20"/>
                <w:sz w:val="18"/>
                <w:szCs w:val="18"/>
                <w:lang w:val="be-BY"/>
              </w:rPr>
            </w:pPr>
            <w:r>
              <w:rPr>
                <w:b/>
                <w:spacing w:val="-20"/>
                <w:sz w:val="18"/>
                <w:szCs w:val="18"/>
                <w:lang w:val="be-BY"/>
              </w:rPr>
              <w:t>МУНИЦИПАЛЬ РАЙОНЫНЫ</w:t>
            </w:r>
            <w:r>
              <w:rPr>
                <w:rFonts w:ascii="Lucida Sans Unicode" w:hAnsi="Lucida Sans Unicode" w:cs="Lucida Sans Unicode"/>
                <w:b/>
                <w:spacing w:val="-20"/>
                <w:sz w:val="18"/>
                <w:szCs w:val="18"/>
                <w:lang w:val="be-BY"/>
              </w:rPr>
              <w:t>Ң</w:t>
            </w:r>
          </w:p>
          <w:p w:rsidR="00D31A7C" w:rsidRDefault="00D31A7C">
            <w:pPr>
              <w:jc w:val="center"/>
              <w:rPr>
                <w:b/>
                <w:spacing w:val="-20"/>
                <w:sz w:val="18"/>
                <w:szCs w:val="18"/>
                <w:lang w:val="be-BY"/>
              </w:rPr>
            </w:pPr>
            <w:r>
              <w:rPr>
                <w:b/>
                <w:spacing w:val="-20"/>
                <w:sz w:val="18"/>
                <w:szCs w:val="18"/>
                <w:lang w:val="be-BY"/>
              </w:rPr>
              <w:t>ИРСАЙ АУЫЛ СОВЕТЫ</w:t>
            </w:r>
          </w:p>
          <w:p w:rsidR="00D31A7C" w:rsidRDefault="00D31A7C">
            <w:pPr>
              <w:jc w:val="center"/>
              <w:rPr>
                <w:b/>
                <w:spacing w:val="-20"/>
                <w:sz w:val="18"/>
                <w:szCs w:val="18"/>
                <w:lang w:val="be-BY"/>
              </w:rPr>
            </w:pPr>
            <w:r>
              <w:rPr>
                <w:b/>
                <w:spacing w:val="-20"/>
                <w:sz w:val="18"/>
                <w:szCs w:val="18"/>
                <w:lang w:val="be-BY"/>
              </w:rPr>
              <w:t>АУЫЛ БИЛӘМӘҺЕ</w:t>
            </w:r>
          </w:p>
          <w:p w:rsidR="00D31A7C" w:rsidRDefault="00D31A7C">
            <w:pPr>
              <w:jc w:val="center"/>
              <w:rPr>
                <w:b/>
                <w:spacing w:val="-20"/>
                <w:sz w:val="18"/>
                <w:szCs w:val="18"/>
                <w:lang w:val="be-BY"/>
              </w:rPr>
            </w:pPr>
            <w:r>
              <w:rPr>
                <w:b/>
                <w:spacing w:val="-20"/>
                <w:sz w:val="18"/>
                <w:szCs w:val="18"/>
                <w:lang w:val="be-BY"/>
              </w:rPr>
              <w:t>СОВЕТЫ</w:t>
            </w:r>
          </w:p>
          <w:p w:rsidR="00D31A7C" w:rsidRDefault="00D31A7C">
            <w:pPr>
              <w:jc w:val="center"/>
              <w:rPr>
                <w:rFonts w:ascii="AC_Prg" w:hAnsi="AC_Prg"/>
                <w:spacing w:val="-20"/>
                <w:sz w:val="18"/>
                <w:szCs w:val="18"/>
                <w:lang w:val="be-BY"/>
              </w:rPr>
            </w:pPr>
          </w:p>
        </w:tc>
        <w:tc>
          <w:tcPr>
            <w:tcW w:w="2520" w:type="dxa"/>
            <w:tcBorders>
              <w:top w:val="nil"/>
              <w:left w:val="nil"/>
              <w:bottom w:val="single" w:sz="18" w:space="0" w:color="auto"/>
              <w:right w:val="nil"/>
            </w:tcBorders>
            <w:hideMark/>
          </w:tcPr>
          <w:p w:rsidR="00D31A7C" w:rsidRDefault="00D31A7C">
            <w:pPr>
              <w:spacing w:line="276" w:lineRule="auto"/>
              <w:jc w:val="center"/>
              <w:rPr>
                <w:rFonts w:ascii="AC_Prg" w:hAnsi="AC_Prg"/>
                <w:spacing w:val="-20"/>
                <w:sz w:val="18"/>
                <w:szCs w:val="18"/>
              </w:rPr>
            </w:pPr>
            <w:r>
              <w:rPr>
                <w:noProof/>
                <w:spacing w:val="-20"/>
                <w:sz w:val="18"/>
                <w:szCs w:val="18"/>
              </w:rPr>
              <w:drawing>
                <wp:inline distT="0" distB="0" distL="0" distR="0">
                  <wp:extent cx="876300" cy="1181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81100"/>
                          </a:xfrm>
                          <a:prstGeom prst="rect">
                            <a:avLst/>
                          </a:prstGeom>
                          <a:noFill/>
                          <a:ln>
                            <a:noFill/>
                          </a:ln>
                        </pic:spPr>
                      </pic:pic>
                    </a:graphicData>
                  </a:graphic>
                </wp:inline>
              </w:drawing>
            </w:r>
          </w:p>
        </w:tc>
        <w:tc>
          <w:tcPr>
            <w:tcW w:w="3392" w:type="dxa"/>
            <w:tcBorders>
              <w:top w:val="nil"/>
              <w:left w:val="nil"/>
              <w:bottom w:val="single" w:sz="18" w:space="0" w:color="auto"/>
              <w:right w:val="nil"/>
            </w:tcBorders>
          </w:tcPr>
          <w:p w:rsidR="00D31A7C" w:rsidRDefault="00D31A7C">
            <w:pPr>
              <w:spacing w:line="276" w:lineRule="auto"/>
              <w:jc w:val="center"/>
              <w:rPr>
                <w:b/>
                <w:spacing w:val="-20"/>
                <w:sz w:val="18"/>
                <w:szCs w:val="18"/>
              </w:rPr>
            </w:pPr>
          </w:p>
          <w:p w:rsidR="00D31A7C" w:rsidRDefault="00D31A7C">
            <w:pPr>
              <w:jc w:val="center"/>
              <w:rPr>
                <w:b/>
                <w:spacing w:val="-20"/>
                <w:sz w:val="18"/>
                <w:szCs w:val="18"/>
              </w:rPr>
            </w:pPr>
            <w:r>
              <w:rPr>
                <w:b/>
                <w:spacing w:val="-20"/>
                <w:sz w:val="18"/>
                <w:szCs w:val="18"/>
              </w:rPr>
              <w:t>РЕСПУБЛИКА БАШКОРТОСТАН</w:t>
            </w:r>
            <w:r>
              <w:rPr>
                <w:rFonts w:ascii="AC_Prg" w:hAnsi="AC_Prg"/>
                <w:b/>
                <w:spacing w:val="-20"/>
                <w:sz w:val="18"/>
                <w:szCs w:val="18"/>
              </w:rPr>
              <w:t></w:t>
            </w:r>
          </w:p>
          <w:p w:rsidR="00D31A7C" w:rsidRDefault="00D31A7C">
            <w:pPr>
              <w:jc w:val="center"/>
              <w:rPr>
                <w:b/>
                <w:spacing w:val="-20"/>
                <w:sz w:val="18"/>
                <w:szCs w:val="18"/>
              </w:rPr>
            </w:pPr>
          </w:p>
          <w:p w:rsidR="00D31A7C" w:rsidRDefault="00D31A7C">
            <w:pPr>
              <w:jc w:val="center"/>
              <w:rPr>
                <w:b/>
                <w:spacing w:val="-20"/>
                <w:sz w:val="18"/>
                <w:szCs w:val="18"/>
                <w:lang w:val="be-BY"/>
              </w:rPr>
            </w:pPr>
            <w:r>
              <w:rPr>
                <w:b/>
                <w:spacing w:val="-20"/>
                <w:sz w:val="18"/>
                <w:szCs w:val="18"/>
              </w:rPr>
              <w:t>СОВЕТ</w:t>
            </w:r>
          </w:p>
          <w:p w:rsidR="00D31A7C" w:rsidRDefault="00D31A7C">
            <w:pPr>
              <w:jc w:val="center"/>
              <w:rPr>
                <w:b/>
                <w:spacing w:val="-20"/>
                <w:sz w:val="18"/>
                <w:szCs w:val="18"/>
              </w:rPr>
            </w:pPr>
            <w:r>
              <w:rPr>
                <w:b/>
                <w:spacing w:val="-20"/>
                <w:sz w:val="18"/>
                <w:szCs w:val="18"/>
              </w:rPr>
              <w:t>СЕЛЬСКОГО ПОСЕЛЕНИЯ</w:t>
            </w:r>
          </w:p>
          <w:p w:rsidR="00D31A7C" w:rsidRDefault="00D31A7C">
            <w:pPr>
              <w:jc w:val="center"/>
              <w:rPr>
                <w:b/>
                <w:spacing w:val="-20"/>
                <w:sz w:val="18"/>
                <w:szCs w:val="18"/>
              </w:rPr>
            </w:pPr>
            <w:r>
              <w:rPr>
                <w:b/>
                <w:spacing w:val="-20"/>
                <w:sz w:val="18"/>
                <w:szCs w:val="18"/>
              </w:rPr>
              <w:t>ИРСАЕВСКИЙ СЕЛЬСОВЕТ</w:t>
            </w:r>
          </w:p>
          <w:p w:rsidR="00D31A7C" w:rsidRDefault="00D31A7C">
            <w:pPr>
              <w:jc w:val="center"/>
              <w:rPr>
                <w:b/>
                <w:spacing w:val="-20"/>
                <w:sz w:val="18"/>
                <w:szCs w:val="18"/>
              </w:rPr>
            </w:pPr>
            <w:r>
              <w:rPr>
                <w:b/>
                <w:spacing w:val="-20"/>
                <w:sz w:val="18"/>
                <w:szCs w:val="18"/>
              </w:rPr>
              <w:t>МУНИЦИПАЛЬНОГО РАЙОНА</w:t>
            </w:r>
          </w:p>
          <w:p w:rsidR="00D31A7C" w:rsidRDefault="00D31A7C">
            <w:pPr>
              <w:jc w:val="center"/>
              <w:rPr>
                <w:rFonts w:ascii="AC_Prg" w:hAnsi="AC_Prg"/>
                <w:spacing w:val="-20"/>
                <w:sz w:val="18"/>
                <w:szCs w:val="18"/>
              </w:rPr>
            </w:pPr>
            <w:r>
              <w:rPr>
                <w:b/>
                <w:spacing w:val="-20"/>
                <w:sz w:val="18"/>
                <w:szCs w:val="18"/>
              </w:rPr>
              <w:t>МИШКИНСКИЙ РАЙОН</w:t>
            </w:r>
          </w:p>
        </w:tc>
      </w:tr>
    </w:tbl>
    <w:p w:rsidR="00D31A7C" w:rsidRDefault="00D31A7C" w:rsidP="00D31A7C">
      <w:pPr>
        <w:spacing w:line="276" w:lineRule="auto"/>
        <w:jc w:val="both"/>
        <w:rPr>
          <w:b/>
          <w:bCs/>
        </w:rPr>
      </w:pPr>
    </w:p>
    <w:p w:rsidR="00D31A7C" w:rsidRDefault="00D31A7C" w:rsidP="00D31A7C">
      <w:pPr>
        <w:spacing w:line="276" w:lineRule="auto"/>
        <w:jc w:val="center"/>
        <w:rPr>
          <w:b/>
          <w:bCs/>
          <w:spacing w:val="-20"/>
          <w:sz w:val="28"/>
          <w:szCs w:val="28"/>
        </w:rPr>
      </w:pPr>
      <w:r>
        <w:rPr>
          <w:b/>
          <w:bCs/>
          <w:spacing w:val="-20"/>
          <w:sz w:val="28"/>
          <w:szCs w:val="28"/>
          <w:lang w:val="be-BY"/>
        </w:rPr>
        <w:t xml:space="preserve">ҠАРАР                                                                       </w:t>
      </w:r>
      <w:r>
        <w:rPr>
          <w:b/>
          <w:bCs/>
          <w:spacing w:val="-20"/>
          <w:sz w:val="28"/>
          <w:szCs w:val="28"/>
        </w:rPr>
        <w:t>РЕШЕНИЕ</w:t>
      </w:r>
    </w:p>
    <w:p w:rsidR="00D31A7C" w:rsidRDefault="00D31A7C" w:rsidP="00D31A7C">
      <w:pPr>
        <w:spacing w:line="276" w:lineRule="auto"/>
        <w:jc w:val="center"/>
        <w:rPr>
          <w:spacing w:val="-20"/>
        </w:rPr>
      </w:pPr>
    </w:p>
    <w:p w:rsidR="00D31A7C" w:rsidRDefault="00D31A7C" w:rsidP="00D31A7C">
      <w:pPr>
        <w:tabs>
          <w:tab w:val="left" w:pos="1140"/>
          <w:tab w:val="left" w:pos="1785"/>
          <w:tab w:val="center" w:pos="5103"/>
          <w:tab w:val="left" w:pos="6255"/>
          <w:tab w:val="left" w:pos="7185"/>
        </w:tabs>
        <w:spacing w:line="276" w:lineRule="auto"/>
        <w:jc w:val="center"/>
        <w:rPr>
          <w:spacing w:val="-20"/>
          <w:sz w:val="28"/>
          <w:szCs w:val="28"/>
        </w:rPr>
      </w:pPr>
      <w:r>
        <w:rPr>
          <w:spacing w:val="-20"/>
          <w:sz w:val="28"/>
          <w:szCs w:val="28"/>
        </w:rPr>
        <w:t xml:space="preserve"> 19 сентябрь  2023 й.                                              19 сентября  2023 г.</w:t>
      </w:r>
    </w:p>
    <w:p w:rsidR="00D31A7C" w:rsidRDefault="00D31A7C" w:rsidP="00D31A7C">
      <w:pPr>
        <w:tabs>
          <w:tab w:val="left" w:pos="1140"/>
          <w:tab w:val="left" w:pos="1785"/>
          <w:tab w:val="center" w:pos="5103"/>
          <w:tab w:val="left" w:pos="6255"/>
          <w:tab w:val="left" w:pos="7185"/>
        </w:tabs>
        <w:spacing w:line="276" w:lineRule="auto"/>
        <w:jc w:val="center"/>
        <w:rPr>
          <w:spacing w:val="-20"/>
          <w:sz w:val="28"/>
          <w:szCs w:val="28"/>
        </w:rPr>
      </w:pPr>
    </w:p>
    <w:p w:rsidR="00D31A7C" w:rsidRDefault="00D31A7C" w:rsidP="00D31A7C">
      <w:pPr>
        <w:tabs>
          <w:tab w:val="left" w:pos="1140"/>
          <w:tab w:val="left" w:pos="1785"/>
          <w:tab w:val="center" w:pos="5103"/>
          <w:tab w:val="left" w:pos="6255"/>
          <w:tab w:val="left" w:pos="7185"/>
        </w:tabs>
        <w:spacing w:line="276" w:lineRule="auto"/>
        <w:jc w:val="center"/>
        <w:rPr>
          <w:spacing w:val="-20"/>
          <w:sz w:val="28"/>
          <w:szCs w:val="28"/>
        </w:rPr>
      </w:pPr>
      <w:r>
        <w:rPr>
          <w:spacing w:val="-20"/>
          <w:sz w:val="28"/>
          <w:szCs w:val="28"/>
        </w:rPr>
        <w:t>№ 17</w:t>
      </w:r>
    </w:p>
    <w:p w:rsidR="00D31A7C" w:rsidRDefault="00D31A7C" w:rsidP="00D31A7C">
      <w:pPr>
        <w:tabs>
          <w:tab w:val="left" w:pos="1140"/>
          <w:tab w:val="left" w:pos="1785"/>
          <w:tab w:val="center" w:pos="5103"/>
          <w:tab w:val="left" w:pos="6255"/>
          <w:tab w:val="left" w:pos="7185"/>
        </w:tabs>
        <w:spacing w:line="276" w:lineRule="auto"/>
        <w:jc w:val="center"/>
        <w:rPr>
          <w:spacing w:val="-20"/>
          <w:sz w:val="28"/>
          <w:szCs w:val="28"/>
        </w:rPr>
      </w:pPr>
    </w:p>
    <w:p w:rsidR="00D31A7C" w:rsidRDefault="00D31A7C" w:rsidP="00D31A7C">
      <w:pPr>
        <w:tabs>
          <w:tab w:val="left" w:pos="1140"/>
          <w:tab w:val="left" w:pos="1785"/>
          <w:tab w:val="center" w:pos="5103"/>
          <w:tab w:val="left" w:pos="6255"/>
          <w:tab w:val="left" w:pos="7185"/>
        </w:tabs>
        <w:spacing w:line="276" w:lineRule="auto"/>
        <w:jc w:val="center"/>
        <w:rPr>
          <w:spacing w:val="-20"/>
          <w:sz w:val="28"/>
          <w:szCs w:val="28"/>
        </w:rPr>
      </w:pPr>
      <w:r>
        <w:rPr>
          <w:spacing w:val="-20"/>
          <w:sz w:val="28"/>
          <w:szCs w:val="28"/>
          <w:lang w:val="be-BY"/>
        </w:rPr>
        <w:t xml:space="preserve">Ирсай ауылы                                                                              </w:t>
      </w:r>
      <w:r>
        <w:rPr>
          <w:spacing w:val="-20"/>
          <w:sz w:val="28"/>
          <w:szCs w:val="28"/>
        </w:rPr>
        <w:t>д. Ирсаево</w:t>
      </w:r>
    </w:p>
    <w:p w:rsidR="00BE38B0" w:rsidRDefault="00BE38B0" w:rsidP="00D31A7C">
      <w:pPr>
        <w:spacing w:line="276" w:lineRule="auto"/>
        <w:jc w:val="both"/>
        <w:rPr>
          <w:sz w:val="28"/>
          <w:szCs w:val="28"/>
        </w:rPr>
      </w:pPr>
    </w:p>
    <w:p w:rsidR="00FA6FEA" w:rsidRPr="00707180" w:rsidRDefault="00FA6FEA" w:rsidP="00D31A7C">
      <w:pPr>
        <w:spacing w:line="276" w:lineRule="auto"/>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D31A7C">
        <w:rPr>
          <w:b/>
          <w:color w:val="000000" w:themeColor="text1"/>
          <w:sz w:val="28"/>
        </w:rPr>
        <w:t>Ирсаевский</w:t>
      </w:r>
      <w:r w:rsidRPr="00707180">
        <w:rPr>
          <w:b/>
          <w:color w:val="000000" w:themeColor="text1"/>
          <w:sz w:val="28"/>
        </w:rPr>
        <w:t xml:space="preserve"> сельсовет муниципального района </w:t>
      </w:r>
      <w:r w:rsidR="00D31A7C">
        <w:rPr>
          <w:b/>
          <w:color w:val="000000" w:themeColor="text1"/>
          <w:sz w:val="28"/>
        </w:rPr>
        <w:t>Мишкинский</w:t>
      </w:r>
      <w:r w:rsidRPr="00707180">
        <w:rPr>
          <w:b/>
          <w:color w:val="000000" w:themeColor="text1"/>
          <w:sz w:val="28"/>
        </w:rPr>
        <w:t xml:space="preserve"> район </w:t>
      </w:r>
    </w:p>
    <w:p w:rsidR="00FA6FEA" w:rsidRPr="00707180" w:rsidRDefault="00FA6FEA" w:rsidP="00D31A7C">
      <w:pPr>
        <w:spacing w:line="276" w:lineRule="auto"/>
        <w:jc w:val="center"/>
        <w:rPr>
          <w:b/>
          <w:color w:val="000000" w:themeColor="text1"/>
          <w:sz w:val="28"/>
        </w:rPr>
      </w:pPr>
      <w:r w:rsidRPr="00707180">
        <w:rPr>
          <w:b/>
          <w:color w:val="000000" w:themeColor="text1"/>
          <w:sz w:val="28"/>
        </w:rPr>
        <w:t>Республики Башкортостан</w:t>
      </w:r>
    </w:p>
    <w:p w:rsidR="00D33F91" w:rsidRPr="00707180" w:rsidRDefault="00D33F91" w:rsidP="00D31A7C">
      <w:pPr>
        <w:spacing w:line="276" w:lineRule="auto"/>
        <w:jc w:val="both"/>
        <w:rPr>
          <w:color w:val="000000" w:themeColor="text1"/>
          <w:sz w:val="28"/>
        </w:rPr>
      </w:pPr>
    </w:p>
    <w:p w:rsidR="00FA6FEA" w:rsidRPr="009E1FF2" w:rsidRDefault="00FA6FEA" w:rsidP="00D31A7C">
      <w:pPr>
        <w:spacing w:line="276" w:lineRule="auto"/>
        <w:ind w:firstLine="708"/>
        <w:jc w:val="both"/>
        <w:rPr>
          <w:color w:val="000000" w:themeColor="text1"/>
          <w:sz w:val="28"/>
        </w:rPr>
      </w:pPr>
      <w:r w:rsidRPr="009E1FF2">
        <w:rPr>
          <w:color w:val="000000" w:themeColor="text1"/>
          <w:sz w:val="28"/>
        </w:rPr>
        <w:t xml:space="preserve">Совет сельского поселения </w:t>
      </w:r>
      <w:r w:rsidR="00D31A7C">
        <w:rPr>
          <w:color w:val="000000" w:themeColor="text1"/>
          <w:sz w:val="28"/>
        </w:rPr>
        <w:t>Ирсаевский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D31A7C">
        <w:rPr>
          <w:color w:val="000000" w:themeColor="text1"/>
          <w:sz w:val="28"/>
        </w:rPr>
        <w:t>Мишкинский</w:t>
      </w:r>
      <w:r w:rsidRPr="009E1FF2">
        <w:rPr>
          <w:color w:val="000000" w:themeColor="text1"/>
          <w:sz w:val="28"/>
        </w:rPr>
        <w:t xml:space="preserve"> район Республики Башкортостан</w:t>
      </w:r>
      <w:r w:rsidR="00BE38B0">
        <w:rPr>
          <w:color w:val="000000" w:themeColor="text1"/>
          <w:sz w:val="28"/>
        </w:rPr>
        <w:t xml:space="preserve"> </w:t>
      </w:r>
      <w:r w:rsidR="00D31A7C">
        <w:rPr>
          <w:color w:val="000000" w:themeColor="text1"/>
          <w:sz w:val="28"/>
        </w:rPr>
        <w:t>двадцать девятого</w:t>
      </w:r>
      <w:r w:rsidR="00BE38B0">
        <w:rPr>
          <w:color w:val="000000" w:themeColor="text1"/>
          <w:sz w:val="28"/>
        </w:rPr>
        <w:t xml:space="preserve"> созыва </w:t>
      </w:r>
      <w:r w:rsidRPr="009E1FF2">
        <w:rPr>
          <w:color w:val="000000" w:themeColor="text1"/>
          <w:sz w:val="28"/>
        </w:rPr>
        <w:t>р</w:t>
      </w:r>
      <w:r w:rsidR="00BE38B0">
        <w:rPr>
          <w:color w:val="000000" w:themeColor="text1"/>
          <w:sz w:val="28"/>
        </w:rPr>
        <w:t xml:space="preserve"> </w:t>
      </w:r>
      <w:r w:rsidRPr="009E1FF2">
        <w:rPr>
          <w:color w:val="000000" w:themeColor="text1"/>
          <w:sz w:val="28"/>
        </w:rPr>
        <w:t>е</w:t>
      </w:r>
      <w:r w:rsidR="00BE38B0">
        <w:rPr>
          <w:color w:val="000000" w:themeColor="text1"/>
          <w:sz w:val="28"/>
        </w:rPr>
        <w:t xml:space="preserve"> </w:t>
      </w:r>
      <w:r w:rsidRPr="009E1FF2">
        <w:rPr>
          <w:color w:val="000000" w:themeColor="text1"/>
          <w:sz w:val="28"/>
        </w:rPr>
        <w:t>ш</w:t>
      </w:r>
      <w:r w:rsidR="00BE38B0">
        <w:rPr>
          <w:color w:val="000000" w:themeColor="text1"/>
          <w:sz w:val="28"/>
        </w:rPr>
        <w:t xml:space="preserve"> </w:t>
      </w:r>
      <w:r w:rsidRPr="009E1FF2">
        <w:rPr>
          <w:color w:val="000000" w:themeColor="text1"/>
          <w:sz w:val="28"/>
        </w:rPr>
        <w:t>и</w:t>
      </w:r>
      <w:r w:rsidR="00BE38B0">
        <w:rPr>
          <w:color w:val="000000" w:themeColor="text1"/>
          <w:sz w:val="28"/>
        </w:rPr>
        <w:t xml:space="preserve"> </w:t>
      </w:r>
      <w:r w:rsidRPr="009E1FF2">
        <w:rPr>
          <w:color w:val="000000" w:themeColor="text1"/>
          <w:sz w:val="28"/>
        </w:rPr>
        <w:t>л:</w:t>
      </w:r>
    </w:p>
    <w:p w:rsidR="00F434F4" w:rsidRPr="00707180" w:rsidRDefault="00F434F4" w:rsidP="00D31A7C">
      <w:pPr>
        <w:tabs>
          <w:tab w:val="left" w:pos="1134"/>
        </w:tabs>
        <w:spacing w:line="276" w:lineRule="auto"/>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D31A7C">
        <w:rPr>
          <w:color w:val="000000" w:themeColor="text1"/>
          <w:sz w:val="28"/>
        </w:rPr>
        <w:t>Ирсаевский</w:t>
      </w:r>
      <w:r w:rsidRPr="00707180">
        <w:rPr>
          <w:color w:val="000000" w:themeColor="text1"/>
          <w:sz w:val="28"/>
        </w:rPr>
        <w:t xml:space="preserve"> сельсовет муниципального района </w:t>
      </w:r>
      <w:r w:rsidR="00D31A7C">
        <w:rPr>
          <w:color w:val="000000" w:themeColor="text1"/>
          <w:sz w:val="28"/>
        </w:rPr>
        <w:t>Мишкинский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D31A7C">
      <w:pPr>
        <w:tabs>
          <w:tab w:val="left" w:pos="1134"/>
        </w:tabs>
        <w:spacing w:line="276" w:lineRule="auto"/>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D31A7C">
        <w:rPr>
          <w:sz w:val="28"/>
        </w:rPr>
        <w:t>Ирсаевский</w:t>
      </w:r>
      <w:r w:rsidR="009E1FF2" w:rsidRPr="00D33F91">
        <w:rPr>
          <w:sz w:val="28"/>
        </w:rPr>
        <w:t xml:space="preserve"> сельсовет</w:t>
      </w:r>
      <w:r w:rsidR="00FA6FEA" w:rsidRPr="00D33F91">
        <w:rPr>
          <w:sz w:val="28"/>
        </w:rPr>
        <w:t xml:space="preserve"> муниципального района </w:t>
      </w:r>
      <w:r w:rsidR="00D31A7C">
        <w:rPr>
          <w:sz w:val="28"/>
        </w:rPr>
        <w:t>Мишкинский</w:t>
      </w:r>
      <w:r w:rsidR="009E1FF2" w:rsidRPr="00D33F91">
        <w:rPr>
          <w:sz w:val="28"/>
        </w:rPr>
        <w:t xml:space="preserve"> район</w:t>
      </w:r>
      <w:r w:rsidR="00FA6FEA" w:rsidRPr="00D33F91">
        <w:rPr>
          <w:sz w:val="28"/>
        </w:rPr>
        <w:t xml:space="preserve"> от </w:t>
      </w:r>
      <w:r w:rsidR="00D31A7C">
        <w:rPr>
          <w:sz w:val="28"/>
        </w:rPr>
        <w:t>24 сентября</w:t>
      </w:r>
      <w:r w:rsidR="00FA6FEA" w:rsidRPr="00D33F91">
        <w:rPr>
          <w:sz w:val="28"/>
        </w:rPr>
        <w:t xml:space="preserve"> </w:t>
      </w:r>
      <w:r w:rsidR="00D60B48" w:rsidRPr="00D33F91">
        <w:rPr>
          <w:sz w:val="28"/>
        </w:rPr>
        <w:t>20</w:t>
      </w:r>
      <w:r w:rsidR="00D31A7C">
        <w:rPr>
          <w:sz w:val="28"/>
        </w:rPr>
        <w:t>19</w:t>
      </w:r>
      <w:r w:rsidR="00FA6FEA" w:rsidRPr="00D33F91">
        <w:rPr>
          <w:sz w:val="28"/>
        </w:rPr>
        <w:t xml:space="preserve"> года № </w:t>
      </w:r>
      <w:r w:rsidR="00D31A7C">
        <w:rPr>
          <w:sz w:val="28"/>
        </w:rPr>
        <w:t>14</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D31A7C">
        <w:rPr>
          <w:sz w:val="28"/>
        </w:rPr>
        <w:t>Ирсаевский</w:t>
      </w:r>
      <w:r w:rsidR="009E1FF2" w:rsidRPr="00D33F91">
        <w:rPr>
          <w:sz w:val="28"/>
        </w:rPr>
        <w:t xml:space="preserve"> сельсовет</w:t>
      </w:r>
      <w:r w:rsidR="00FA6FEA" w:rsidRPr="00D33F91">
        <w:rPr>
          <w:sz w:val="28"/>
        </w:rPr>
        <w:t xml:space="preserve"> муниципального района </w:t>
      </w:r>
      <w:r w:rsidR="00D31A7C">
        <w:rPr>
          <w:sz w:val="28"/>
        </w:rPr>
        <w:t>Мишкинский</w:t>
      </w:r>
      <w:r w:rsidR="00FA6FEA" w:rsidRPr="00D33F91">
        <w:rPr>
          <w:sz w:val="28"/>
        </w:rPr>
        <w:t xml:space="preserve"> район Республики Башкортостан»</w:t>
      </w:r>
      <w:r w:rsidR="00376978" w:rsidRPr="00D33F91">
        <w:rPr>
          <w:sz w:val="28"/>
        </w:rPr>
        <w:t>.</w:t>
      </w:r>
    </w:p>
    <w:p w:rsidR="00BE38B0" w:rsidRDefault="00FA6FEA" w:rsidP="00D31A7C">
      <w:pPr>
        <w:tabs>
          <w:tab w:val="left" w:pos="1134"/>
        </w:tabs>
        <w:spacing w:line="276" w:lineRule="auto"/>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r w:rsidR="00D31A7C">
        <w:rPr>
          <w:color w:val="000000" w:themeColor="text1"/>
          <w:sz w:val="28"/>
        </w:rPr>
        <w:t>Ирсаевский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D31A7C">
        <w:rPr>
          <w:color w:val="000000" w:themeColor="text1"/>
          <w:sz w:val="28"/>
        </w:rPr>
        <w:t>Мишкинский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D31A7C">
        <w:rPr>
          <w:color w:val="000000" w:themeColor="text1"/>
          <w:sz w:val="28"/>
        </w:rPr>
        <w:t>д. Ирсаево, ул. Школьная, д.2</w:t>
      </w:r>
      <w:r w:rsidR="00BE38B0">
        <w:rPr>
          <w:color w:val="000000" w:themeColor="text1"/>
          <w:sz w:val="28"/>
        </w:rPr>
        <w:t xml:space="preserve"> </w:t>
      </w:r>
      <w:r w:rsidR="00BE38B0" w:rsidRPr="00C26F98">
        <w:rPr>
          <w:color w:val="000000"/>
          <w:sz w:val="28"/>
          <w:szCs w:val="28"/>
        </w:rPr>
        <w:t xml:space="preserve">и разместить на официальном сайте Администрации муниципального района Мишкинский район Республики Башкортостан https://mishkan.ru в разделе поселения </w:t>
      </w:r>
      <w:r w:rsidR="00D31A7C">
        <w:rPr>
          <w:color w:val="000000"/>
          <w:sz w:val="28"/>
          <w:szCs w:val="28"/>
        </w:rPr>
        <w:t>–</w:t>
      </w:r>
      <w:r w:rsidR="00BE38B0" w:rsidRPr="00C26F98">
        <w:rPr>
          <w:color w:val="000000"/>
          <w:sz w:val="28"/>
          <w:szCs w:val="28"/>
        </w:rPr>
        <w:t xml:space="preserve"> </w:t>
      </w:r>
      <w:r w:rsidR="00D31A7C">
        <w:rPr>
          <w:color w:val="000000"/>
          <w:sz w:val="28"/>
          <w:szCs w:val="28"/>
        </w:rPr>
        <w:t>Ирсаевский сельсовет</w:t>
      </w:r>
      <w:r w:rsidR="00BE38B0" w:rsidRPr="00C26F98">
        <w:rPr>
          <w:color w:val="000000"/>
          <w:sz w:val="28"/>
          <w:szCs w:val="28"/>
        </w:rPr>
        <w:t>.</w:t>
      </w:r>
    </w:p>
    <w:p w:rsidR="007A44C5" w:rsidRPr="00D33F91" w:rsidRDefault="007A44C5" w:rsidP="00D31A7C">
      <w:pPr>
        <w:tabs>
          <w:tab w:val="left" w:pos="1134"/>
        </w:tabs>
        <w:spacing w:line="276" w:lineRule="auto"/>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D31A7C">
        <w:rPr>
          <w:sz w:val="28"/>
        </w:rPr>
        <w:t xml:space="preserve">Ирсаевский </w:t>
      </w:r>
      <w:r w:rsidRPr="00D33F91">
        <w:rPr>
          <w:sz w:val="28"/>
        </w:rPr>
        <w:t xml:space="preserve">сельсовет муниципального района </w:t>
      </w:r>
      <w:r w:rsidR="00D31A7C">
        <w:rPr>
          <w:sz w:val="28"/>
        </w:rPr>
        <w:t>Мишкинский</w:t>
      </w:r>
      <w:r w:rsidRPr="00D33F91">
        <w:rPr>
          <w:sz w:val="28"/>
        </w:rPr>
        <w:t xml:space="preserve"> район Республики Башкортостан.</w:t>
      </w:r>
    </w:p>
    <w:p w:rsidR="001C3E61" w:rsidRPr="00D33F91" w:rsidRDefault="001C3E61" w:rsidP="00D31A7C">
      <w:pPr>
        <w:tabs>
          <w:tab w:val="left" w:pos="1134"/>
        </w:tabs>
        <w:spacing w:line="276" w:lineRule="auto"/>
        <w:ind w:firstLine="708"/>
        <w:jc w:val="both"/>
        <w:rPr>
          <w:sz w:val="28"/>
        </w:rPr>
      </w:pPr>
      <w:r w:rsidRPr="00D33F91">
        <w:rPr>
          <w:sz w:val="28"/>
        </w:rPr>
        <w:lastRenderedPageBreak/>
        <w:t xml:space="preserve">5. </w:t>
      </w:r>
      <w:r w:rsidRPr="00D33F91">
        <w:rPr>
          <w:sz w:val="28"/>
        </w:rPr>
        <w:tab/>
        <w:t>Настоящее решение вступает в силу со дня его принятия.</w:t>
      </w:r>
    </w:p>
    <w:p w:rsidR="00FA6FEA" w:rsidRDefault="00FA6FEA" w:rsidP="00FA6FEA">
      <w:pPr>
        <w:jc w:val="both"/>
        <w:rPr>
          <w:sz w:val="28"/>
        </w:rPr>
      </w:pPr>
    </w:p>
    <w:p w:rsidR="00D33F91" w:rsidRPr="00D33F91" w:rsidRDefault="00D33F91" w:rsidP="00FA6FEA">
      <w:pPr>
        <w:jc w:val="both"/>
        <w:rPr>
          <w:sz w:val="28"/>
        </w:rPr>
      </w:pPr>
    </w:p>
    <w:p w:rsidR="00D31A7C" w:rsidRDefault="009E1FF2" w:rsidP="009E1FF2">
      <w:pPr>
        <w:jc w:val="both"/>
        <w:rPr>
          <w:color w:val="000000" w:themeColor="text1"/>
          <w:sz w:val="28"/>
        </w:rPr>
      </w:pPr>
      <w:r w:rsidRPr="009E1FF2">
        <w:rPr>
          <w:color w:val="000000" w:themeColor="text1"/>
          <w:sz w:val="28"/>
        </w:rPr>
        <w:t xml:space="preserve">            Глава</w:t>
      </w:r>
      <w:r w:rsidR="00D31A7C">
        <w:rPr>
          <w:color w:val="000000" w:themeColor="text1"/>
          <w:sz w:val="28"/>
        </w:rPr>
        <w:t xml:space="preserve"> </w:t>
      </w:r>
      <w:r w:rsidRPr="009E1FF2">
        <w:rPr>
          <w:color w:val="000000" w:themeColor="text1"/>
          <w:sz w:val="28"/>
        </w:rPr>
        <w:t xml:space="preserve">сельского поселения </w:t>
      </w:r>
    </w:p>
    <w:p w:rsidR="009E1FF2" w:rsidRPr="009E1FF2" w:rsidRDefault="00D31A7C" w:rsidP="009E1FF2">
      <w:pPr>
        <w:jc w:val="both"/>
        <w:rPr>
          <w:color w:val="000000" w:themeColor="text1"/>
          <w:sz w:val="28"/>
        </w:rPr>
      </w:pPr>
      <w:r>
        <w:rPr>
          <w:color w:val="000000" w:themeColor="text1"/>
          <w:sz w:val="28"/>
        </w:rPr>
        <w:t xml:space="preserve">            Ирсаевский</w:t>
      </w:r>
      <w:r w:rsidR="009E1FF2" w:rsidRPr="009E1FF2">
        <w:rPr>
          <w:color w:val="000000" w:themeColor="text1"/>
          <w:sz w:val="28"/>
        </w:rPr>
        <w:t xml:space="preserve"> сельсовет </w:t>
      </w:r>
    </w:p>
    <w:p w:rsidR="00D31A7C" w:rsidRDefault="00D31A7C" w:rsidP="009E1FF2">
      <w:pPr>
        <w:jc w:val="both"/>
        <w:rPr>
          <w:color w:val="000000" w:themeColor="text1"/>
          <w:sz w:val="28"/>
        </w:rPr>
      </w:pPr>
      <w:r>
        <w:rPr>
          <w:color w:val="000000" w:themeColor="text1"/>
          <w:sz w:val="28"/>
        </w:rPr>
        <w:t xml:space="preserve">            </w:t>
      </w:r>
      <w:r w:rsidR="009E1FF2" w:rsidRPr="009E1FF2">
        <w:rPr>
          <w:color w:val="000000" w:themeColor="text1"/>
          <w:sz w:val="28"/>
        </w:rPr>
        <w:t xml:space="preserve">муниципального района </w:t>
      </w:r>
    </w:p>
    <w:p w:rsidR="009E1FF2" w:rsidRPr="009E1FF2" w:rsidRDefault="00D31A7C" w:rsidP="009E1FF2">
      <w:pPr>
        <w:jc w:val="both"/>
        <w:rPr>
          <w:color w:val="000000" w:themeColor="text1"/>
          <w:sz w:val="28"/>
        </w:rPr>
      </w:pPr>
      <w:r>
        <w:rPr>
          <w:color w:val="000000" w:themeColor="text1"/>
          <w:sz w:val="28"/>
        </w:rPr>
        <w:t xml:space="preserve">            Мишкинский</w:t>
      </w:r>
      <w:r w:rsidR="009E1FF2" w:rsidRPr="009E1FF2">
        <w:rPr>
          <w:color w:val="000000" w:themeColor="text1"/>
          <w:sz w:val="28"/>
        </w:rPr>
        <w:t xml:space="preserve"> район </w:t>
      </w:r>
    </w:p>
    <w:p w:rsidR="009E1FF2" w:rsidRPr="009E1FF2" w:rsidRDefault="00D31A7C" w:rsidP="009E1FF2">
      <w:pPr>
        <w:jc w:val="both"/>
        <w:rPr>
          <w:color w:val="000000" w:themeColor="text1"/>
          <w:sz w:val="28"/>
        </w:rPr>
      </w:pPr>
      <w:r>
        <w:rPr>
          <w:color w:val="000000" w:themeColor="text1"/>
          <w:sz w:val="28"/>
        </w:rPr>
        <w:t xml:space="preserve">            </w:t>
      </w:r>
      <w:r w:rsidR="009E1FF2" w:rsidRPr="009E1FF2">
        <w:rPr>
          <w:color w:val="000000" w:themeColor="text1"/>
          <w:sz w:val="28"/>
        </w:rPr>
        <w:t>Республики Башкортостан</w:t>
      </w:r>
      <w:r>
        <w:rPr>
          <w:color w:val="000000" w:themeColor="text1"/>
          <w:sz w:val="28"/>
        </w:rPr>
        <w:t xml:space="preserve">                         С.В. Хазиев</w:t>
      </w:r>
    </w:p>
    <w:p w:rsidR="009E1FF2" w:rsidRDefault="009E1FF2" w:rsidP="009E1FF2">
      <w:pPr>
        <w:jc w:val="both"/>
        <w:rPr>
          <w:color w:val="000000" w:themeColor="text1"/>
          <w:sz w:val="28"/>
        </w:rPr>
      </w:pPr>
    </w:p>
    <w:p w:rsidR="00D33F91" w:rsidRPr="009E1FF2" w:rsidRDefault="00D33F91" w:rsidP="009E1FF2">
      <w:pPr>
        <w:jc w:val="both"/>
        <w:rPr>
          <w:color w:val="000000" w:themeColor="text1"/>
          <w:sz w:val="28"/>
        </w:rPr>
      </w:pPr>
    </w:p>
    <w:p w:rsidR="00294B32" w:rsidRDefault="00294B32" w:rsidP="00B036C1"/>
    <w:p w:rsidR="00EF662A" w:rsidRPr="00707180" w:rsidRDefault="00EF662A"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D31A7C" w:rsidRDefault="00D31A7C"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D31A7C">
        <w:rPr>
          <w:i w:val="0"/>
          <w:sz w:val="32"/>
          <w:szCs w:val="32"/>
        </w:rPr>
        <w:t xml:space="preserve">ИРСАЕВСКИЙ </w:t>
      </w:r>
      <w:r w:rsidRPr="00B036C1">
        <w:rPr>
          <w:i w:val="0"/>
          <w:sz w:val="32"/>
          <w:szCs w:val="32"/>
        </w:rPr>
        <w:t xml:space="preserve">СЕЛЬСОВЕТ МУНИЦИПАЛЬНОГО РАЙОНА </w:t>
      </w:r>
      <w:r w:rsidR="00D31A7C">
        <w:rPr>
          <w:i w:val="0"/>
          <w:sz w:val="32"/>
          <w:szCs w:val="32"/>
        </w:rPr>
        <w:t>МИШКИНСКИЙ</w:t>
      </w:r>
      <w:r w:rsidRPr="00B036C1">
        <w:rPr>
          <w:i w:val="0"/>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D31A7C">
        <w:rPr>
          <w:i w:val="0"/>
        </w:rPr>
        <w:t>ИРСАЕВСКИЙ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D31A7C">
        <w:rPr>
          <w:i w:val="0"/>
        </w:rPr>
        <w:t xml:space="preserve">МИШКИНСКИЙ </w:t>
      </w:r>
      <w:r w:rsidR="00DF5790" w:rsidRPr="00224585">
        <w:rPr>
          <w:i w:val="0"/>
        </w:rPr>
        <w:t xml:space="preserve">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D31A7C">
        <w:rPr>
          <w:color w:val="000000" w:themeColor="text1"/>
        </w:rPr>
        <w:t xml:space="preserve">Ирсаевский </w:t>
      </w:r>
      <w:r w:rsidRPr="0089144A">
        <w:rPr>
          <w:color w:val="000000" w:themeColor="text1"/>
        </w:rPr>
        <w:t xml:space="preserve">сельсовет муниципального района </w:t>
      </w:r>
      <w:r w:rsidR="00D31A7C">
        <w:rPr>
          <w:color w:val="000000" w:themeColor="text1"/>
        </w:rPr>
        <w:t>Мишкинский</w:t>
      </w:r>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D31A7C">
        <w:rPr>
          <w:color w:val="000000" w:themeColor="text1"/>
        </w:rPr>
        <w:t>Ирсаевский</w:t>
      </w:r>
      <w:r w:rsidRPr="0089144A">
        <w:rPr>
          <w:color w:val="000000" w:themeColor="text1"/>
        </w:rPr>
        <w:t xml:space="preserve"> сельсовет муниципального района </w:t>
      </w:r>
      <w:r w:rsidR="00D31A7C">
        <w:rPr>
          <w:color w:val="000000" w:themeColor="text1"/>
        </w:rPr>
        <w:t>Мишкинский</w:t>
      </w:r>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 xml:space="preserve">сельского поселения </w:t>
      </w:r>
      <w:r w:rsidR="00D31A7C">
        <w:rPr>
          <w:color w:val="000000" w:themeColor="text1"/>
        </w:rPr>
        <w:t>Ирсаевский</w:t>
      </w:r>
      <w:r w:rsidR="00535BA4" w:rsidRPr="0089144A">
        <w:rPr>
          <w:color w:val="000000" w:themeColor="text1"/>
        </w:rPr>
        <w:t xml:space="preserve"> сель</w:t>
      </w:r>
      <w:r w:rsidR="00B064E1" w:rsidRPr="0089144A">
        <w:rPr>
          <w:color w:val="000000" w:themeColor="text1"/>
        </w:rPr>
        <w:t xml:space="preserve">совет муниципального района </w:t>
      </w:r>
      <w:r w:rsidR="00D31A7C">
        <w:rPr>
          <w:color w:val="000000" w:themeColor="text1"/>
        </w:rPr>
        <w:t>Мишкинский</w:t>
      </w:r>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D31A7C">
        <w:rPr>
          <w:color w:val="000000" w:themeColor="text1"/>
          <w:sz w:val="26"/>
          <w:szCs w:val="26"/>
        </w:rPr>
        <w:t>Ирсаевский</w:t>
      </w:r>
      <w:r w:rsidRPr="0089144A">
        <w:rPr>
          <w:color w:val="000000" w:themeColor="text1"/>
          <w:sz w:val="26"/>
          <w:szCs w:val="26"/>
        </w:rPr>
        <w:t xml:space="preserve"> сельсовет муниципального района </w:t>
      </w:r>
      <w:r w:rsidR="00D31A7C">
        <w:rPr>
          <w:color w:val="000000" w:themeColor="text1"/>
          <w:sz w:val="26"/>
          <w:szCs w:val="26"/>
        </w:rPr>
        <w:t>Мишкинский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D31A7C">
        <w:rPr>
          <w:color w:val="000000" w:themeColor="text1"/>
          <w:sz w:val="26"/>
          <w:szCs w:val="26"/>
        </w:rPr>
        <w:t>Ирсаевский</w:t>
      </w:r>
      <w:r w:rsidR="00941A86" w:rsidRPr="0089144A">
        <w:rPr>
          <w:color w:val="000000" w:themeColor="text1"/>
          <w:sz w:val="26"/>
          <w:szCs w:val="26"/>
        </w:rPr>
        <w:t xml:space="preserve"> сельсовет муниципального района </w:t>
      </w:r>
      <w:r w:rsidR="00D31A7C">
        <w:rPr>
          <w:color w:val="000000" w:themeColor="text1"/>
          <w:sz w:val="26"/>
          <w:szCs w:val="26"/>
        </w:rPr>
        <w:t>Мишкинский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D31A7C">
        <w:rPr>
          <w:color w:val="000000" w:themeColor="text1"/>
          <w:sz w:val="26"/>
          <w:szCs w:val="26"/>
        </w:rPr>
        <w:t>11</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D31A7C" w:rsidRPr="0089144A" w:rsidRDefault="00D31A7C" w:rsidP="00111DC9">
      <w:pPr>
        <w:pStyle w:val="ConsPlusNormal"/>
        <w:ind w:firstLine="709"/>
        <w:jc w:val="both"/>
        <w:rPr>
          <w:color w:val="000000" w:themeColor="text1"/>
        </w:rPr>
      </w:pP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lastRenderedPageBreak/>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D31A7C">
        <w:rPr>
          <w:color w:val="000000" w:themeColor="text1"/>
          <w:sz w:val="26"/>
          <w:szCs w:val="26"/>
        </w:rPr>
        <w:t>Ирсаевский</w:t>
      </w:r>
      <w:r w:rsidR="00777129" w:rsidRPr="0089144A">
        <w:rPr>
          <w:color w:val="000000" w:themeColor="text1"/>
          <w:sz w:val="26"/>
          <w:szCs w:val="26"/>
        </w:rPr>
        <w:t xml:space="preserve"> сельсовет муниципального района </w:t>
      </w:r>
      <w:r w:rsidR="00D31A7C">
        <w:rPr>
          <w:color w:val="000000" w:themeColor="text1"/>
          <w:sz w:val="26"/>
          <w:szCs w:val="26"/>
        </w:rPr>
        <w:t>Мишкинский</w:t>
      </w:r>
      <w:r w:rsidR="00777129" w:rsidRPr="0089144A">
        <w:rPr>
          <w:color w:val="000000" w:themeColor="text1"/>
          <w:sz w:val="26"/>
          <w:szCs w:val="26"/>
        </w:rPr>
        <w:t xml:space="preserve">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установленная численность депутатов Совета – </w:t>
      </w:r>
      <w:r w:rsidR="00D31A7C">
        <w:rPr>
          <w:color w:val="000000" w:themeColor="text1"/>
          <w:sz w:val="26"/>
          <w:szCs w:val="26"/>
        </w:rPr>
        <w:t>11</w:t>
      </w:r>
      <w:r w:rsidRPr="0089144A">
        <w:rPr>
          <w:color w:val="000000" w:themeColor="text1"/>
          <w:sz w:val="26"/>
          <w:szCs w:val="26"/>
        </w:rPr>
        <w:t xml:space="preserve">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избранных депутатов Совета – </w:t>
      </w:r>
      <w:r w:rsidR="00D31A7C">
        <w:rPr>
          <w:color w:val="000000" w:themeColor="text1"/>
          <w:sz w:val="26"/>
          <w:szCs w:val="26"/>
        </w:rPr>
        <w:t>11</w:t>
      </w:r>
      <w:r w:rsidRPr="0089144A">
        <w:rPr>
          <w:color w:val="000000" w:themeColor="text1"/>
          <w:sz w:val="26"/>
          <w:szCs w:val="26"/>
        </w:rPr>
        <w:t xml:space="preserve">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депутатов, присутствующих на заседании Совета, – </w:t>
      </w:r>
      <w:r w:rsidR="00D31A7C">
        <w:rPr>
          <w:color w:val="000000" w:themeColor="text1"/>
          <w:sz w:val="26"/>
          <w:szCs w:val="26"/>
        </w:rPr>
        <w:t>11</w:t>
      </w:r>
      <w:r w:rsidRPr="0089144A">
        <w:rPr>
          <w:color w:val="000000" w:themeColor="text1"/>
          <w:sz w:val="26"/>
          <w:szCs w:val="26"/>
        </w:rPr>
        <w:t xml:space="preserve">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w:t>
      </w:r>
      <w:r w:rsidR="00D31A7C">
        <w:rPr>
          <w:color w:val="000000" w:themeColor="text1"/>
          <w:sz w:val="26"/>
          <w:szCs w:val="26"/>
        </w:rPr>
        <w:t>3</w:t>
      </w:r>
      <w:r w:rsidRPr="0089144A">
        <w:rPr>
          <w:color w:val="000000" w:themeColor="text1"/>
          <w:sz w:val="26"/>
          <w:szCs w:val="26"/>
        </w:rPr>
        <w:t xml:space="preserve">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 xml:space="preserve">инициативная группа депутатов – группа из </w:t>
      </w:r>
      <w:r w:rsidR="00D31A7C">
        <w:rPr>
          <w:color w:val="000000" w:themeColor="text1"/>
          <w:sz w:val="26"/>
          <w:szCs w:val="26"/>
        </w:rPr>
        <w:t>5</w:t>
      </w:r>
      <w:r w:rsidRPr="0089144A">
        <w:rPr>
          <w:color w:val="000000" w:themeColor="text1"/>
          <w:sz w:val="26"/>
          <w:szCs w:val="26"/>
        </w:rPr>
        <w:t xml:space="preserve">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0"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lastRenderedPageBreak/>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F42047">
        <w:rPr>
          <w:sz w:val="26"/>
          <w:szCs w:val="26"/>
        </w:rPr>
        <w:t>Мишкинский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F42047">
        <w:rPr>
          <w:sz w:val="26"/>
          <w:szCs w:val="26"/>
        </w:rPr>
        <w:t>Мишкинский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lastRenderedPageBreak/>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Default="008B4009" w:rsidP="001144C2">
      <w:pPr>
        <w:pStyle w:val="a5"/>
        <w:spacing w:line="240" w:lineRule="auto"/>
        <w:ind w:firstLine="540"/>
        <w:rPr>
          <w:color w:val="000000" w:themeColor="text1"/>
          <w:sz w:val="26"/>
          <w:szCs w:val="26"/>
        </w:rPr>
      </w:pPr>
    </w:p>
    <w:p w:rsidR="00F42047" w:rsidRDefault="00F42047" w:rsidP="001144C2">
      <w:pPr>
        <w:pStyle w:val="a5"/>
        <w:spacing w:line="240" w:lineRule="auto"/>
        <w:ind w:firstLine="540"/>
        <w:rPr>
          <w:color w:val="000000" w:themeColor="text1"/>
          <w:sz w:val="26"/>
          <w:szCs w:val="26"/>
        </w:rPr>
      </w:pPr>
    </w:p>
    <w:p w:rsidR="00F42047" w:rsidRPr="0089144A" w:rsidRDefault="00F42047"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lastRenderedPageBreak/>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lastRenderedPageBreak/>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42047">
        <w:rPr>
          <w:color w:val="000000" w:themeColor="text1"/>
          <w:sz w:val="26"/>
          <w:szCs w:val="26"/>
        </w:rPr>
        <w:t>Ирсаевский</w:t>
      </w:r>
      <w:r w:rsidRPr="0089144A">
        <w:rPr>
          <w:color w:val="000000" w:themeColor="text1"/>
          <w:sz w:val="26"/>
          <w:szCs w:val="26"/>
        </w:rPr>
        <w:t xml:space="preserve"> сельсовет муниципального района </w:t>
      </w:r>
      <w:r w:rsidR="00F42047">
        <w:rPr>
          <w:color w:val="000000" w:themeColor="text1"/>
          <w:sz w:val="26"/>
          <w:szCs w:val="26"/>
        </w:rPr>
        <w:t>Мишкинский</w:t>
      </w:r>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F42047">
        <w:rPr>
          <w:color w:val="000000" w:themeColor="text1"/>
          <w:sz w:val="26"/>
          <w:szCs w:val="26"/>
        </w:rPr>
        <w:t>Ирсаевский</w:t>
      </w:r>
      <w:r w:rsidR="00457044" w:rsidRPr="0089144A">
        <w:rPr>
          <w:color w:val="000000" w:themeColor="text1"/>
          <w:sz w:val="26"/>
          <w:szCs w:val="26"/>
        </w:rPr>
        <w:t xml:space="preserve"> сельсовет муниципального района </w:t>
      </w:r>
      <w:r w:rsidR="00F42047">
        <w:rPr>
          <w:color w:val="000000" w:themeColor="text1"/>
          <w:sz w:val="26"/>
          <w:szCs w:val="26"/>
        </w:rPr>
        <w:t>Мишкинский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F42047">
        <w:rPr>
          <w:color w:val="000000" w:themeColor="text1"/>
          <w:sz w:val="26"/>
          <w:szCs w:val="26"/>
        </w:rPr>
        <w:t>Ирсаевский</w:t>
      </w:r>
      <w:r w:rsidR="00457044" w:rsidRPr="0089144A">
        <w:rPr>
          <w:color w:val="000000" w:themeColor="text1"/>
          <w:sz w:val="26"/>
          <w:szCs w:val="26"/>
        </w:rPr>
        <w:t xml:space="preserve"> сельсовет муниципального района </w:t>
      </w:r>
      <w:r w:rsidR="00F42047">
        <w:rPr>
          <w:color w:val="000000" w:themeColor="text1"/>
          <w:sz w:val="26"/>
          <w:szCs w:val="26"/>
        </w:rPr>
        <w:t>Мишкинский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F42047">
        <w:rPr>
          <w:sz w:val="26"/>
          <w:szCs w:val="26"/>
        </w:rPr>
        <w:t>Мишкинский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42047">
        <w:rPr>
          <w:color w:val="000000" w:themeColor="text1"/>
          <w:sz w:val="26"/>
          <w:szCs w:val="26"/>
        </w:rPr>
        <w:t>4</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lastRenderedPageBreak/>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 xml:space="preserve">и органов </w:t>
      </w:r>
      <w:r w:rsidRPr="00343E50">
        <w:rPr>
          <w:sz w:val="26"/>
          <w:szCs w:val="26"/>
        </w:rPr>
        <w:lastRenderedPageBreak/>
        <w:t>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F42047">
        <w:rPr>
          <w:sz w:val="26"/>
          <w:szCs w:val="26"/>
        </w:rPr>
        <w:t>Мишкинский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F42047">
        <w:rPr>
          <w:sz w:val="26"/>
          <w:szCs w:val="26"/>
        </w:rPr>
        <w:t>Мишкинский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lastRenderedPageBreak/>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Устав и решения о внесении изменений и дополнений в Устав и другие), то заседание Совета для рассмотрения данных </w:t>
      </w:r>
      <w:r w:rsidRPr="0089144A">
        <w:rPr>
          <w:color w:val="000000" w:themeColor="text1"/>
          <w:sz w:val="26"/>
          <w:szCs w:val="26"/>
        </w:rPr>
        <w:lastRenderedPageBreak/>
        <w:t>вопросов проводится только при присутствии на заседании требуемого  количества депутатов.</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lastRenderedPageBreak/>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w:t>
      </w:r>
      <w:r w:rsidRPr="00343E50">
        <w:rPr>
          <w:sz w:val="26"/>
          <w:szCs w:val="26"/>
        </w:rPr>
        <w:lastRenderedPageBreak/>
        <w:t xml:space="preserve">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lastRenderedPageBreak/>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lastRenderedPageBreak/>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2D199D" w:rsidRPr="0089144A">
        <w:rPr>
          <w:color w:val="000000" w:themeColor="text1"/>
          <w:sz w:val="26"/>
          <w:szCs w:val="26"/>
        </w:rPr>
        <w:t>не</w:t>
      </w:r>
      <w:r w:rsidR="00113455" w:rsidRPr="0089144A">
        <w:rPr>
          <w:color w:val="000000" w:themeColor="text1"/>
          <w:sz w:val="26"/>
          <w:szCs w:val="26"/>
        </w:rPr>
        <w:t>голосования</w:t>
      </w:r>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w:t>
      </w:r>
      <w:r w:rsidRPr="00343E50">
        <w:rPr>
          <w:sz w:val="26"/>
          <w:szCs w:val="26"/>
        </w:rPr>
        <w:lastRenderedPageBreak/>
        <w:t>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lastRenderedPageBreak/>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w:t>
      </w:r>
      <w:r w:rsidRPr="00343E50">
        <w:rPr>
          <w:sz w:val="26"/>
          <w:szCs w:val="26"/>
        </w:rPr>
        <w:lastRenderedPageBreak/>
        <w:t>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lastRenderedPageBreak/>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F42047">
        <w:rPr>
          <w:color w:val="000000" w:themeColor="text1"/>
          <w:sz w:val="26"/>
          <w:szCs w:val="26"/>
        </w:rPr>
        <w:t>Мишкинского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F42047">
        <w:rPr>
          <w:bCs/>
          <w:iCs/>
          <w:color w:val="000000" w:themeColor="text1"/>
          <w:sz w:val="26"/>
          <w:szCs w:val="26"/>
        </w:rPr>
        <w:t>Ирсаевский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F42047">
        <w:rPr>
          <w:bCs/>
          <w:iCs/>
          <w:color w:val="000000" w:themeColor="text1"/>
          <w:sz w:val="26"/>
          <w:szCs w:val="26"/>
        </w:rPr>
        <w:t>Мишкинский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lastRenderedPageBreak/>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w:t>
      </w:r>
      <w:r w:rsidR="00F42047">
        <w:rPr>
          <w:color w:val="000000" w:themeColor="text1"/>
          <w:sz w:val="26"/>
          <w:szCs w:val="26"/>
        </w:rPr>
        <w:t>юрист Совета муниципального района Мишкинский район Республики Башкортостан</w:t>
      </w:r>
      <w:r w:rsidRPr="0089144A">
        <w:rPr>
          <w:color w:val="000000" w:themeColor="text1"/>
          <w:sz w:val="26"/>
          <w:szCs w:val="26"/>
        </w:rPr>
        <w:t xml:space="preserve">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w:t>
      </w:r>
      <w:r w:rsidR="00F42047">
        <w:rPr>
          <w:color w:val="000000" w:themeColor="text1"/>
          <w:sz w:val="26"/>
          <w:szCs w:val="26"/>
        </w:rPr>
        <w:t>Ирсаевский</w:t>
      </w:r>
      <w:r w:rsidRPr="0089144A">
        <w:rPr>
          <w:color w:val="000000" w:themeColor="text1"/>
          <w:sz w:val="26"/>
          <w:szCs w:val="26"/>
        </w:rPr>
        <w:t xml:space="preserve"> муниципального района </w:t>
      </w:r>
      <w:r w:rsidR="00F42047">
        <w:rPr>
          <w:color w:val="000000" w:themeColor="text1"/>
          <w:sz w:val="26"/>
          <w:szCs w:val="26"/>
        </w:rPr>
        <w:t>Мишкинский</w:t>
      </w:r>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r w:rsidR="00F42047">
        <w:rPr>
          <w:sz w:val="26"/>
          <w:szCs w:val="26"/>
        </w:rPr>
        <w:t>Мишкинского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F42047">
        <w:rPr>
          <w:sz w:val="26"/>
          <w:szCs w:val="26"/>
        </w:rPr>
        <w:t>Мишкинского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r w:rsidRPr="00343E50">
        <w:rPr>
          <w:sz w:val="26"/>
          <w:szCs w:val="26"/>
        </w:rPr>
        <w:lastRenderedPageBreak/>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w:t>
      </w:r>
      <w:r w:rsidRPr="00343E50">
        <w:rPr>
          <w:sz w:val="26"/>
          <w:szCs w:val="26"/>
        </w:rPr>
        <w:lastRenderedPageBreak/>
        <w:t xml:space="preserve">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lastRenderedPageBreak/>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w:t>
      </w:r>
      <w:r w:rsidR="005E4B99" w:rsidRPr="0089144A">
        <w:rPr>
          <w:color w:val="000000" w:themeColor="text1"/>
        </w:rPr>
        <w:lastRenderedPageBreak/>
        <w:t>машиночитаемом носителе (диске, дискете, флеш-накопителе)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2"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w:t>
      </w:r>
      <w:r w:rsidR="00FE47A2" w:rsidRPr="00B70A20">
        <w:rPr>
          <w:rFonts w:ascii="Times New Roman" w:hAnsi="Times New Roman"/>
          <w:sz w:val="26"/>
          <w:szCs w:val="26"/>
        </w:rPr>
        <w:lastRenderedPageBreak/>
        <w:t xml:space="preserve">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lastRenderedPageBreak/>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w:t>
      </w:r>
      <w:r w:rsidRPr="0089144A">
        <w:rPr>
          <w:color w:val="000000" w:themeColor="text1"/>
          <w:sz w:val="26"/>
          <w:szCs w:val="26"/>
        </w:rPr>
        <w:lastRenderedPageBreak/>
        <w:t xml:space="preserve">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lastRenderedPageBreak/>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lastRenderedPageBreak/>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r w:rsidRPr="0089144A">
        <w:rPr>
          <w:b/>
          <w:sz w:val="26"/>
          <w:szCs w:val="26"/>
        </w:rPr>
        <w:t>ОТНЕСЕННЫХ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3"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B70A20">
        <w:rPr>
          <w:sz w:val="26"/>
          <w:szCs w:val="26"/>
        </w:rPr>
        <w:lastRenderedPageBreak/>
        <w:t>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____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w:t>
      </w:r>
      <w:r w:rsidRPr="00B70A20">
        <w:rPr>
          <w:sz w:val="26"/>
          <w:szCs w:val="26"/>
        </w:rPr>
        <w:lastRenderedPageBreak/>
        <w:t>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42047">
        <w:rPr>
          <w:rFonts w:ascii="Times New Roman" w:hAnsi="Times New Roman"/>
          <w:color w:val="000000" w:themeColor="text1"/>
          <w:sz w:val="26"/>
          <w:szCs w:val="26"/>
        </w:rPr>
        <w:t>Ирсаевский</w:t>
      </w:r>
      <w:r w:rsidRPr="0089144A">
        <w:rPr>
          <w:rFonts w:ascii="Times New Roman" w:hAnsi="Times New Roman"/>
          <w:color w:val="000000" w:themeColor="text1"/>
          <w:sz w:val="26"/>
          <w:szCs w:val="26"/>
        </w:rPr>
        <w:t xml:space="preserve"> сельсовет муниципального района </w:t>
      </w:r>
      <w:r w:rsidR="00F42047">
        <w:rPr>
          <w:rFonts w:ascii="Times New Roman" w:hAnsi="Times New Roman"/>
          <w:color w:val="000000" w:themeColor="text1"/>
          <w:sz w:val="26"/>
          <w:szCs w:val="26"/>
        </w:rPr>
        <w:t>Мишкинский</w:t>
      </w:r>
      <w:bookmarkStart w:id="0" w:name="_GoBack"/>
      <w:bookmarkEnd w:id="0"/>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9B9" w:rsidRDefault="00EF69B9" w:rsidP="008D177B">
      <w:r>
        <w:separator/>
      </w:r>
    </w:p>
  </w:endnote>
  <w:endnote w:type="continuationSeparator" w:id="0">
    <w:p w:rsidR="00EF69B9" w:rsidRDefault="00EF69B9"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C_Prg">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104763"/>
      <w:docPartObj>
        <w:docPartGallery w:val="Page Numbers (Bottom of Page)"/>
        <w:docPartUnique/>
      </w:docPartObj>
    </w:sdtPr>
    <w:sdtContent>
      <w:p w:rsidR="00D31A7C" w:rsidRDefault="00D31A7C">
        <w:pPr>
          <w:pStyle w:val="a9"/>
          <w:jc w:val="center"/>
        </w:pPr>
        <w:r>
          <w:fldChar w:fldCharType="begin"/>
        </w:r>
        <w:r>
          <w:instrText>PAGE   \* MERGEFORMAT</w:instrText>
        </w:r>
        <w:r>
          <w:fldChar w:fldCharType="separate"/>
        </w:r>
        <w:r w:rsidR="00F42047">
          <w:rPr>
            <w:noProof/>
          </w:rPr>
          <w:t>48</w:t>
        </w:r>
        <w:r>
          <w:fldChar w:fldCharType="end"/>
        </w:r>
      </w:p>
    </w:sdtContent>
  </w:sdt>
  <w:p w:rsidR="00D31A7C" w:rsidRDefault="00D31A7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9B9" w:rsidRDefault="00EF69B9" w:rsidP="008D177B">
      <w:r>
        <w:separator/>
      </w:r>
    </w:p>
  </w:footnote>
  <w:footnote w:type="continuationSeparator" w:id="0">
    <w:p w:rsidR="00EF69B9" w:rsidRDefault="00EF69B9"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2941"/>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22C"/>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38B0"/>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1A7C"/>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EF662A"/>
    <w:rsid w:val="00EF69B9"/>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2047"/>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BC2"/>
  <w15:docId w15:val="{93178130-459F-49BF-8762-CEFF7A1E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 w:type="paragraph" w:customStyle="1" w:styleId="ConsPlusTitle">
    <w:name w:val="ConsPlusTitle"/>
    <w:rsid w:val="00BE38B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7939907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740A-337A-4441-8BEC-3C41886F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17176</Words>
  <Characters>97904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Людмила</cp:lastModifiedBy>
  <cp:revision>14</cp:revision>
  <cp:lastPrinted>2023-08-23T10:32:00Z</cp:lastPrinted>
  <dcterms:created xsi:type="dcterms:W3CDTF">2023-09-01T06:28:00Z</dcterms:created>
  <dcterms:modified xsi:type="dcterms:W3CDTF">2023-09-15T10:39:00Z</dcterms:modified>
</cp:coreProperties>
</file>