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DF" w:rsidRDefault="00512088" w:rsidP="00512088">
      <w:pPr>
        <w:tabs>
          <w:tab w:val="center" w:pos="4961"/>
          <w:tab w:val="left" w:pos="7650"/>
        </w:tabs>
        <w:rPr>
          <w:rFonts w:ascii="a_Timer Bashkir" w:eastAsia="Calibri" w:hAnsi="a_Timer Bashkir"/>
          <w:sz w:val="28"/>
          <w:szCs w:val="22"/>
        </w:rPr>
      </w:pPr>
      <w:r>
        <w:rPr>
          <w:rFonts w:ascii="a_Timer Bashkir" w:eastAsia="Calibri" w:hAnsi="a_Timer Bashkir"/>
          <w:sz w:val="28"/>
          <w:szCs w:val="22"/>
        </w:rPr>
        <w:tab/>
      </w:r>
      <w:r w:rsidR="00C06ADF">
        <w:rPr>
          <w:rFonts w:ascii="a_Timer Bashkir" w:eastAsia="Calibri" w:hAnsi="a_Timer Bashkir"/>
          <w:sz w:val="28"/>
          <w:szCs w:val="22"/>
        </w:rPr>
        <w:t xml:space="preserve">         </w:t>
      </w:r>
      <w:r>
        <w:rPr>
          <w:rFonts w:ascii="a_Timer Bashkir" w:eastAsia="Calibri" w:hAnsi="a_Timer Bashkir"/>
          <w:sz w:val="28"/>
          <w:szCs w:val="22"/>
        </w:rPr>
        <w:tab/>
        <w:t>Проект</w:t>
      </w:r>
    </w:p>
    <w:p w:rsidR="00C06ADF" w:rsidRDefault="00C06ADF" w:rsidP="00C06ADF">
      <w:pPr>
        <w:jc w:val="center"/>
        <w:rPr>
          <w:rFonts w:ascii="a_Timer Bashkir" w:eastAsia="Calibri" w:hAnsi="a_Timer Bashkir"/>
          <w:sz w:val="28"/>
          <w:szCs w:val="22"/>
        </w:rPr>
      </w:pPr>
    </w:p>
    <w:p w:rsidR="00C06ADF" w:rsidRDefault="00C06ADF" w:rsidP="00C06ADF">
      <w:pPr>
        <w:jc w:val="center"/>
        <w:rPr>
          <w:rFonts w:eastAsia="Calibri"/>
          <w:sz w:val="28"/>
          <w:szCs w:val="22"/>
        </w:rPr>
      </w:pPr>
      <w:r>
        <w:rPr>
          <w:rFonts w:ascii="a_Timer Bashkir" w:eastAsia="Calibri" w:hAnsi="a_Timer Bashkir"/>
          <w:sz w:val="28"/>
          <w:szCs w:val="22"/>
        </w:rPr>
        <w:t xml:space="preserve"> Ҡ</w:t>
      </w:r>
      <w:r>
        <w:rPr>
          <w:rFonts w:eastAsia="Calibri"/>
          <w:sz w:val="28"/>
          <w:szCs w:val="22"/>
        </w:rPr>
        <w:t>АРАР                                                                 Р Е Ш Е Н И Е</w:t>
      </w:r>
    </w:p>
    <w:p w:rsidR="00C06ADF" w:rsidRDefault="00C06ADF" w:rsidP="00C06ADF">
      <w:pPr>
        <w:jc w:val="both"/>
        <w:rPr>
          <w:rFonts w:eastAsia="Calibri"/>
          <w:b/>
          <w:sz w:val="28"/>
          <w:szCs w:val="22"/>
        </w:rPr>
      </w:pPr>
    </w:p>
    <w:p w:rsidR="00C06ADF" w:rsidRDefault="00C06ADF" w:rsidP="00C06ADF">
      <w:pPr>
        <w:spacing w:after="160" w:line="256" w:lineRule="auto"/>
        <w:rPr>
          <w:b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                октябрь 2021 </w:t>
      </w:r>
      <w:proofErr w:type="spellStart"/>
      <w:r>
        <w:rPr>
          <w:rFonts w:eastAsia="Calibri"/>
          <w:sz w:val="28"/>
          <w:szCs w:val="22"/>
          <w:lang w:eastAsia="en-US"/>
        </w:rPr>
        <w:t>йыл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                 №      </w:t>
      </w:r>
      <w:r>
        <w:rPr>
          <w:rFonts w:eastAsia="Calibri"/>
          <w:color w:val="FF0000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 xml:space="preserve">         </w:t>
      </w:r>
      <w:r w:rsidR="00512088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 xml:space="preserve"> октября 2021 года</w:t>
      </w:r>
    </w:p>
    <w:p w:rsidR="00C06ADF" w:rsidRDefault="00C06ADF" w:rsidP="00C06ADF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C06ADF" w:rsidRDefault="00C06ADF" w:rsidP="00C06ADF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</w:t>
      </w:r>
      <w:r>
        <w:rPr>
          <w:rFonts w:eastAsia="Calibri"/>
          <w:sz w:val="28"/>
          <w:szCs w:val="28"/>
          <w:lang w:eastAsia="en-US"/>
        </w:rPr>
        <w:t xml:space="preserve">утверждении </w:t>
      </w:r>
      <w:bookmarkStart w:id="0" w:name="_GoBack"/>
      <w:r>
        <w:rPr>
          <w:rFonts w:eastAsia="Calibri"/>
          <w:sz w:val="28"/>
          <w:szCs w:val="28"/>
          <w:lang w:eastAsia="en-US"/>
        </w:rPr>
        <w:t xml:space="preserve">Порядка формирования, ведения, обязательного </w:t>
      </w:r>
      <w:bookmarkEnd w:id="0"/>
      <w:r>
        <w:rPr>
          <w:rFonts w:eastAsia="Calibri"/>
          <w:sz w:val="28"/>
          <w:szCs w:val="28"/>
          <w:lang w:eastAsia="en-US"/>
        </w:rPr>
        <w:t xml:space="preserve">опубликования перечня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</w:p>
    <w:p w:rsidR="00C06ADF" w:rsidRDefault="00C06ADF" w:rsidP="00C06ADF">
      <w:pPr>
        <w:tabs>
          <w:tab w:val="left" w:pos="851"/>
        </w:tabs>
        <w:spacing w:line="276" w:lineRule="auto"/>
        <w:ind w:left="426" w:right="141" w:firstLine="11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«налог на профессиональный доход»</w:t>
      </w:r>
    </w:p>
    <w:p w:rsidR="00C06ADF" w:rsidRDefault="00C06ADF" w:rsidP="00C06ADF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C06ADF" w:rsidRDefault="00C06ADF" w:rsidP="00C06ADF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В соответствии со ст. 14.1 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 Федерального закона Российской Федерации от 24 июля 2007 года № 209–ФЗ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(с изм. и доп., вступ. в силу с 01.01.2021)</w:t>
      </w:r>
      <w:r>
        <w:rPr>
          <w:bCs/>
          <w:sz w:val="28"/>
          <w:szCs w:val="28"/>
        </w:rPr>
        <w:t>, Постановлением Правительства Республики Башкортостан от 24 апреля 2020 № 262 «</w:t>
      </w:r>
      <w:r>
        <w:rPr>
          <w:sz w:val="28"/>
          <w:szCs w:val="28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8"/>
          <w:szCs w:val="28"/>
        </w:rPr>
        <w:t xml:space="preserve">,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b/>
          <w:sz w:val="28"/>
          <w:szCs w:val="28"/>
          <w:lang w:eastAsia="en-US"/>
        </w:rPr>
        <w:t>решил: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06ADF" w:rsidRDefault="00C06ADF" w:rsidP="00C06AD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rFonts w:eastAsia="Calibri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C06ADF" w:rsidRDefault="00C06ADF" w:rsidP="00C06ADF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sz w:val="28"/>
          <w:szCs w:val="28"/>
        </w:rPr>
        <w:lastRenderedPageBreak/>
        <w:t>обеспечить формирование и ведение перечня, указанного в пункте 1 настоящего 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C06ADF" w:rsidRDefault="00C06ADF" w:rsidP="00C06ADF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утратившими силу решение Совета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от 18 июня 2019 года № 286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06ADF" w:rsidRDefault="00C06ADF" w:rsidP="00C06ADF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на информационном стенде администрации сельского поселения (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 xml:space="preserve">, ул. Школьная, д. 2) и разместить на официальном сайте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https://mishkan.ru в разделе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C06ADF" w:rsidRDefault="00C06ADF" w:rsidP="00C06ADF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постоянную комиссию Совета сельского поселения по бюджету, налогам и вопросам муниципальной собственности.</w:t>
      </w:r>
    </w:p>
    <w:p w:rsidR="00C06ADF" w:rsidRDefault="00C06ADF" w:rsidP="00C06ADF">
      <w:pPr>
        <w:spacing w:line="276" w:lineRule="auto"/>
        <w:ind w:left="426" w:right="141" w:firstLine="11"/>
        <w:rPr>
          <w:sz w:val="28"/>
          <w:szCs w:val="28"/>
        </w:rPr>
      </w:pPr>
    </w:p>
    <w:p w:rsidR="00C06ADF" w:rsidRDefault="00C06ADF" w:rsidP="00C06ADF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C06ADF" w:rsidRDefault="00C06ADF" w:rsidP="00C06ADF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C06ADF" w:rsidRDefault="00C06ADF" w:rsidP="00C06ADF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06ADF" w:rsidRDefault="00C06ADF" w:rsidP="00C06ADF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06ADF" w:rsidRDefault="00C06ADF" w:rsidP="00C06ADF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06ADF" w:rsidRDefault="00C06ADF" w:rsidP="00C06ADF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C06ADF" w:rsidRDefault="00C06ADF" w:rsidP="00C06ADF">
      <w:pPr>
        <w:tabs>
          <w:tab w:val="left" w:pos="10348"/>
        </w:tabs>
        <w:spacing w:line="276" w:lineRule="auto"/>
        <w:jc w:val="both"/>
        <w:rPr>
          <w:sz w:val="26"/>
          <w:szCs w:val="26"/>
        </w:rPr>
        <w:sectPr w:rsidR="00C06ADF">
          <w:pgSz w:w="11907" w:h="16840"/>
          <w:pgMar w:top="851" w:right="708" w:bottom="426" w:left="1276" w:header="720" w:footer="720" w:gutter="0"/>
          <w:cols w:space="720"/>
        </w:sectPr>
      </w:pPr>
      <w:r>
        <w:rPr>
          <w:sz w:val="28"/>
          <w:szCs w:val="28"/>
        </w:rPr>
        <w:t xml:space="preserve">Республики Башкортостан           </w:t>
      </w:r>
      <w:r w:rsidR="0051208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06ADF" w:rsidRDefault="00C06ADF" w:rsidP="00C06AD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решением Совета</w:t>
      </w:r>
      <w:r>
        <w:rPr>
          <w:color w:val="000000"/>
          <w:sz w:val="24"/>
          <w:szCs w:val="24"/>
        </w:rPr>
        <w:t xml:space="preserve"> 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Ирсаевский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Мишкинский</w:t>
      </w:r>
      <w:proofErr w:type="spellEnd"/>
      <w:r>
        <w:rPr>
          <w:color w:val="000000"/>
          <w:sz w:val="24"/>
          <w:szCs w:val="24"/>
        </w:rPr>
        <w:t xml:space="preserve"> район </w:t>
      </w:r>
    </w:p>
    <w:p w:rsidR="00C06ADF" w:rsidRDefault="00C06ADF" w:rsidP="00C06ADF">
      <w:pPr>
        <w:jc w:val="righ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Башкортостан</w:t>
      </w:r>
      <w:r>
        <w:rPr>
          <w:i/>
          <w:color w:val="000000"/>
          <w:sz w:val="24"/>
          <w:szCs w:val="24"/>
        </w:rPr>
        <w:t xml:space="preserve">        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  октября</w:t>
      </w:r>
      <w:proofErr w:type="gramEnd"/>
      <w:r>
        <w:rPr>
          <w:color w:val="000000"/>
          <w:sz w:val="24"/>
          <w:szCs w:val="24"/>
        </w:rPr>
        <w:t xml:space="preserve"> 2021 г. №</w:t>
      </w:r>
      <w:r>
        <w:rPr>
          <w:color w:val="FF0000"/>
          <w:sz w:val="24"/>
          <w:szCs w:val="24"/>
        </w:rPr>
        <w:t xml:space="preserve"> </w:t>
      </w:r>
    </w:p>
    <w:p w:rsidR="00C06ADF" w:rsidRDefault="00C06ADF" w:rsidP="00C06ADF">
      <w:pPr>
        <w:ind w:left="4820"/>
        <w:rPr>
          <w:color w:val="000000"/>
          <w:sz w:val="28"/>
          <w:szCs w:val="28"/>
        </w:rPr>
      </w:pPr>
    </w:p>
    <w:p w:rsidR="00C06ADF" w:rsidRDefault="00C06ADF" w:rsidP="00C06ADF">
      <w:pPr>
        <w:jc w:val="center"/>
        <w:rPr>
          <w:color w:val="000000"/>
          <w:sz w:val="28"/>
          <w:szCs w:val="28"/>
        </w:rPr>
      </w:pPr>
    </w:p>
    <w:p w:rsidR="00C06ADF" w:rsidRDefault="00C06ADF" w:rsidP="00C06ADF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 перечень вносятся сведения о муниципальном имуществе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соответствующем следующим критериям: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свободно от прав третьих лиц (за исключением права хозяйственного ведения, </w:t>
      </w:r>
      <w:r>
        <w:rPr>
          <w:rFonts w:eastAsia="Calibri"/>
          <w:sz w:val="28"/>
          <w:szCs w:val="28"/>
          <w:lang w:eastAsia="en-US"/>
        </w:rPr>
        <w:lastRenderedPageBreak/>
        <w:t>права оперативного управления, а также имущественных прав субъектов малого и среднего предпринимательства);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ограничено в обороте;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является объектом религиозного назначения;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является объектом незавершенного строительства;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о предоставлении его иным лицам;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признано аварийным и подлежащим сносу или реконструкции;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подпунктами 1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10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13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15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18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19 пункта 8 статьи 39.11</w:t>
        </w:r>
      </w:hyperlink>
      <w:r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Республики Башкортостан,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перечень, а также письменное согласие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муниципальное имущество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должно использоваться по целевому назначению.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и внесение сведений о муниципальном имуществе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из перечня </w:t>
      </w:r>
      <w:r>
        <w:rPr>
          <w:sz w:val="28"/>
          <w:szCs w:val="28"/>
        </w:rPr>
        <w:lastRenderedPageBreak/>
        <w:t>осуществляются постановлением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>, балансодержателя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проекта постановления</w:t>
      </w:r>
      <w:r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подготовке проекта постановления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учете предложений.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 внесении изменений в перечень </w:t>
      </w:r>
      <w:r>
        <w:rPr>
          <w:sz w:val="28"/>
          <w:szCs w:val="28"/>
        </w:rPr>
        <w:lastRenderedPageBreak/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принимает решение о внесении изменений в перечень.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отношении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право собственности на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перечне прекращено по решению суда или в ином установленном законом порядке;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Тынбаевский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признано аварийным в установленном порядке и подлежащим сносу или реконструкции;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hyperlink r:id="rId10" w:history="1">
        <w:r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Администрация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 сельского поселения Ирсаевский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указанного в пункте 2 настоящего Порядка.</w:t>
      </w:r>
    </w:p>
    <w:p w:rsidR="00C06ADF" w:rsidRDefault="00C06ADF" w:rsidP="00C06ADF"/>
    <w:p w:rsidR="00D77B70" w:rsidRDefault="00D77B70"/>
    <w:sectPr w:rsidR="00D7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DF"/>
    <w:rsid w:val="00512088"/>
    <w:rsid w:val="0085363E"/>
    <w:rsid w:val="00C06ADF"/>
    <w:rsid w:val="00D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F4F"/>
  <w15:chartTrackingRefBased/>
  <w15:docId w15:val="{36FD3E5C-4D1C-4052-8A35-121FCB26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6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6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0" Type="http://schemas.openxmlformats.org/officeDocument/2006/relationships/hyperlink" Target="http://mishkan.ru/" TargetMode="External"/><Relationship Id="rId4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9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2021-12-01T05:01:00Z</cp:lastPrinted>
  <dcterms:created xsi:type="dcterms:W3CDTF">2021-10-19T11:16:00Z</dcterms:created>
  <dcterms:modified xsi:type="dcterms:W3CDTF">2021-12-01T05:01:00Z</dcterms:modified>
</cp:coreProperties>
</file>