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060437" w:rsidRPr="00060437" w:rsidTr="00892881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0437" w:rsidRPr="00060437" w:rsidRDefault="00060437" w:rsidP="000604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</w:pPr>
            <w:r w:rsidRPr="00060437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 xml:space="preserve">    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pacing w:val="-20"/>
                <w:sz w:val="20"/>
                <w:szCs w:val="20"/>
                <w:lang w:val="be-BY" w:eastAsia="ru-RU"/>
              </w:rPr>
            </w:pPr>
            <w:r w:rsidRPr="00060437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 xml:space="preserve">  </w:t>
            </w: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  <w:t>БАШ</w:t>
            </w:r>
            <w:r w:rsidRPr="00060437">
              <w:rPr>
                <w:rFonts w:ascii="Lucida Sans Unicode" w:eastAsia="Times New Roman" w:hAnsi="Lucida Sans Unicode" w:cs="Lucida Sans Unicode"/>
                <w:b/>
                <w:spacing w:val="-20"/>
                <w:sz w:val="20"/>
                <w:szCs w:val="20"/>
                <w:lang w:val="be-BY" w:eastAsia="ru-RU"/>
              </w:rPr>
              <w:t>ҠОРТОСТАН РЕСПУБЛИКАҺЫ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</w:pP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  <w:t>МИШК</w:t>
            </w:r>
            <w:r w:rsidRPr="00060437">
              <w:rPr>
                <w:rFonts w:ascii="Arial" w:eastAsia="Times New Roman" w:hAnsi="Arial" w:cs="Arial"/>
                <w:spacing w:val="-20"/>
                <w:sz w:val="20"/>
                <w:szCs w:val="20"/>
                <w:lang w:val="be-BY" w:eastAsia="ru-RU"/>
              </w:rPr>
              <w:t>Ә</w:t>
            </w: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  <w:t xml:space="preserve">  РАЙОНЫ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pacing w:val="-20"/>
                <w:sz w:val="20"/>
                <w:szCs w:val="20"/>
                <w:lang w:val="be-BY"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  <w:t>МУНИЦИПАЛЬ РАЙОНЫНЫ</w:t>
            </w:r>
            <w:r w:rsidRPr="00060437">
              <w:rPr>
                <w:rFonts w:ascii="Lucida Sans Unicode" w:eastAsia="Times New Roman" w:hAnsi="Lucida Sans Unicode" w:cs="Lucida Sans Unicode"/>
                <w:b/>
                <w:spacing w:val="-20"/>
                <w:sz w:val="20"/>
                <w:szCs w:val="20"/>
                <w:lang w:val="be-BY" w:eastAsia="ru-RU"/>
              </w:rPr>
              <w:t>Ң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  <w:t>ИРСАЙ АУЫЛ СОВЕТЫ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  <w:t>АУЫЛ БИЛӘМӘҺЕ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  <w:t>СОВЕТЫ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AC_Prg" w:eastAsia="Times New Roman" w:hAnsi="AC_Prg" w:cs="Times New Roman"/>
                <w:spacing w:val="-20"/>
                <w:sz w:val="20"/>
                <w:szCs w:val="20"/>
                <w:lang w:val="be-BY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60437" w:rsidRPr="00060437" w:rsidRDefault="00060437" w:rsidP="00060437">
            <w:pPr>
              <w:spacing w:after="0" w:line="276" w:lineRule="auto"/>
              <w:jc w:val="center"/>
              <w:rPr>
                <w:rFonts w:ascii="AC_Prg" w:eastAsia="Times New Roman" w:hAnsi="AC_Prg" w:cs="Times New Roman"/>
                <w:spacing w:val="-20"/>
                <w:sz w:val="20"/>
                <w:szCs w:val="20"/>
                <w:lang w:eastAsia="ru-RU"/>
              </w:rPr>
            </w:pPr>
            <w:r w:rsidRPr="00060437">
              <w:rPr>
                <w:rFonts w:ascii="Times New Roman" w:eastAsia="Times New Roman" w:hAnsi="Times New Roman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0437" w:rsidRPr="00060437" w:rsidRDefault="00060437" w:rsidP="000604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>РЕСПУБЛИКА БАШКОРТОСТАН</w:t>
            </w:r>
            <w:r w:rsidRPr="00060437">
              <w:rPr>
                <w:rFonts w:ascii="AC_Prg" w:eastAsia="Times New Roman" w:hAnsi="AC_Prg" w:cs="Times New Roman"/>
                <w:b/>
                <w:spacing w:val="-20"/>
                <w:sz w:val="20"/>
                <w:szCs w:val="20"/>
                <w:lang w:eastAsia="ru-RU"/>
              </w:rPr>
              <w:t>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>СОВЕТ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>СЕЛЬСКОГО ПОСЕЛЕНИЯ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>ИРСАЕВСКИЙ СЕЛЬСОВЕТ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>МУНИЦИПАЛЬНОГО РАЙОНА</w:t>
            </w:r>
          </w:p>
          <w:p w:rsidR="00060437" w:rsidRPr="00060437" w:rsidRDefault="00060437" w:rsidP="00060437">
            <w:pPr>
              <w:spacing w:after="0" w:line="240" w:lineRule="auto"/>
              <w:jc w:val="center"/>
              <w:rPr>
                <w:rFonts w:ascii="AC_Prg" w:eastAsia="Times New Roman" w:hAnsi="AC_Prg" w:cs="Times New Roman"/>
                <w:spacing w:val="-20"/>
                <w:sz w:val="20"/>
                <w:szCs w:val="20"/>
                <w:lang w:eastAsia="ru-RU"/>
              </w:rPr>
            </w:pPr>
            <w:r w:rsidRPr="0006043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  <w:t>МИШКИНСКИЙ РАЙОН</w:t>
            </w:r>
          </w:p>
        </w:tc>
      </w:tr>
    </w:tbl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0437" w:rsidRPr="00060437" w:rsidRDefault="00060437" w:rsidP="000604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0"/>
          <w:lang w:eastAsia="ru-RU"/>
        </w:rPr>
      </w:pPr>
      <w:r w:rsidRPr="00060437">
        <w:rPr>
          <w:rFonts w:ascii="Lucida Sans Unicode" w:eastAsia="Times New Roman" w:hAnsi="Lucida Sans Unicode" w:cs="Lucida Sans Unicode"/>
          <w:b/>
          <w:bCs/>
          <w:spacing w:val="-20"/>
          <w:sz w:val="24"/>
          <w:szCs w:val="20"/>
          <w:lang w:val="be-BY" w:eastAsia="ru-RU"/>
        </w:rPr>
        <w:t>ҠАРАР</w:t>
      </w:r>
      <w:r w:rsidRPr="00060437">
        <w:rPr>
          <w:rFonts w:ascii="Times New Roman" w:eastAsia="Times New Roman" w:hAnsi="Times New Roman" w:cs="Times New Roman"/>
          <w:b/>
          <w:bCs/>
          <w:spacing w:val="-20"/>
          <w:sz w:val="24"/>
          <w:szCs w:val="20"/>
          <w:lang w:val="be-BY" w:eastAsia="ru-RU"/>
        </w:rPr>
        <w:t xml:space="preserve">                                                                       </w:t>
      </w:r>
      <w:r w:rsidRPr="00060437">
        <w:rPr>
          <w:rFonts w:ascii="Times New Roman" w:eastAsia="Times New Roman" w:hAnsi="Times New Roman" w:cs="Times New Roman"/>
          <w:b/>
          <w:bCs/>
          <w:spacing w:val="-20"/>
          <w:sz w:val="24"/>
          <w:szCs w:val="20"/>
          <w:lang w:eastAsia="ru-RU"/>
        </w:rPr>
        <w:t>РЕШЕНИЕ</w:t>
      </w:r>
    </w:p>
    <w:p w:rsidR="00060437" w:rsidRDefault="00060437" w:rsidP="0006043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060437" w:rsidRPr="00060437" w:rsidRDefault="00070337" w:rsidP="0006043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28</w:t>
      </w:r>
      <w:r w:rsidR="00DF53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proofErr w:type="gramStart"/>
      <w:r w:rsidR="00DF53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декабрь </w:t>
      </w:r>
      <w:r w:rsidR="00060437" w:rsidRPr="0006043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2020</w:t>
      </w:r>
      <w:proofErr w:type="gramEnd"/>
      <w:r w:rsidR="00060437" w:rsidRPr="0006043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й.                                           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28</w:t>
      </w:r>
      <w:bookmarkStart w:id="0" w:name="_GoBack"/>
      <w:bookmarkEnd w:id="0"/>
      <w:r w:rsidR="00060437" w:rsidRPr="0006043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F53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декабря </w:t>
      </w:r>
      <w:r w:rsidR="00060437" w:rsidRPr="0006043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2020 г.</w:t>
      </w:r>
    </w:p>
    <w:p w:rsidR="00060437" w:rsidRPr="00060437" w:rsidRDefault="00060437" w:rsidP="0006043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060437" w:rsidRPr="00DF53B8" w:rsidRDefault="00060437" w:rsidP="0006043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06043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№ </w:t>
      </w:r>
      <w:r w:rsidR="00B92DCE" w:rsidRPr="00B92DC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12</w:t>
      </w:r>
      <w:r w:rsidR="000D567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7</w:t>
      </w:r>
    </w:p>
    <w:p w:rsidR="00060437" w:rsidRPr="00060437" w:rsidRDefault="00060437" w:rsidP="0006043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060437" w:rsidRPr="00060437" w:rsidRDefault="00060437" w:rsidP="00060437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060437">
        <w:rPr>
          <w:rFonts w:ascii="Times New Roman" w:eastAsia="Times New Roman" w:hAnsi="Times New Roman" w:cs="Times New Roman"/>
          <w:spacing w:val="-20"/>
          <w:sz w:val="28"/>
          <w:szCs w:val="28"/>
          <w:lang w:val="be-BY" w:eastAsia="ru-RU"/>
        </w:rPr>
        <w:t xml:space="preserve">Ирсай ауылы                                                                              </w:t>
      </w:r>
      <w:r w:rsidRPr="0006043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д. </w:t>
      </w:r>
      <w:proofErr w:type="spellStart"/>
      <w:r w:rsidRPr="0006043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Ирсаево</w:t>
      </w:r>
      <w:proofErr w:type="spellEnd"/>
    </w:p>
    <w:p w:rsidR="00060437" w:rsidRDefault="00060437" w:rsidP="0006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437" w:rsidRPr="00060437" w:rsidRDefault="00060437" w:rsidP="000604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от </w:t>
      </w:r>
      <w:r w:rsidR="00DF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15.08</w:t>
      </w:r>
      <w:r w:rsidRPr="0006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</w:t>
      </w:r>
    </w:p>
    <w:p w:rsidR="00DF53B8" w:rsidRPr="00DF53B8" w:rsidRDefault="00060437" w:rsidP="00DF53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DF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Pr="0006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F53B8" w:rsidRPr="00DF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применения взысканий, </w:t>
      </w:r>
    </w:p>
    <w:p w:rsidR="00DF53B8" w:rsidRPr="00DF53B8" w:rsidRDefault="00DF53B8" w:rsidP="00DF53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предусмотренных статьями 14.1, 15 и 27 Федерального закона от 02.03.2007 года № 25-ФЗ «О муниципальной службе в Российской Федерации» за </w:t>
      </w:r>
    </w:p>
    <w:p w:rsidR="00DF53B8" w:rsidRPr="00DF53B8" w:rsidRDefault="00DF53B8" w:rsidP="00DF53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</w:t>
      </w:r>
    </w:p>
    <w:p w:rsidR="00060437" w:rsidRDefault="00DF53B8" w:rsidP="00DF53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в целях противодействия коррупции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53B8" w:rsidRPr="00DF53B8" w:rsidRDefault="00DF53B8" w:rsidP="00DF53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437" w:rsidRDefault="00060437" w:rsidP="00060437">
      <w:pPr>
        <w:spacing w:after="0" w:line="276" w:lineRule="auto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 xml:space="preserve">Рассмотрев протест прокурора от 18.03.2020 г. № 86-08-2020 «На отдельные пункты Положения о порядке применения взысканий, предусмотренных статьями 14.1, 15 и 27 Федерального закона от 02.03.2007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утвержденного решением Совета 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Ирсаевский</w:t>
      </w:r>
      <w:proofErr w:type="spellEnd"/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сельсовет </w:t>
      </w:r>
    </w:p>
    <w:p w:rsidR="00060437" w:rsidRPr="00060437" w:rsidRDefault="00060437" w:rsidP="00060437">
      <w:pPr>
        <w:spacing w:after="0" w:line="276" w:lineRule="auto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муниципального района</w:t>
      </w: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</w:t>
      </w:r>
      <w:proofErr w:type="spellStart"/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Мишкинский</w:t>
      </w:r>
      <w:proofErr w:type="spellEnd"/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район Р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еспублики </w:t>
      </w: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Б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ашкортостан</w:t>
      </w: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№ 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79</w:t>
      </w: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от 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15.08</w:t>
      </w: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.2016» и в соответствии со статьями 14.1, 15 и 27 и 27.1 Федерального закона от 02.03.2007 года № 25-ФЗ «О муниципальной службе в Российской Федерации», Совет сельского поселения </w:t>
      </w:r>
      <w:proofErr w:type="spellStart"/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Ирсаевский</w:t>
      </w:r>
      <w:proofErr w:type="spellEnd"/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Мишкинский</w:t>
      </w:r>
      <w:proofErr w:type="spellEnd"/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район Республики Башкортостан</w:t>
      </w: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сельсовет р е ш и л:</w:t>
      </w:r>
    </w:p>
    <w:p w:rsidR="00DF53B8" w:rsidRPr="00DF53B8" w:rsidRDefault="00060437" w:rsidP="00DF53B8">
      <w:pPr>
        <w:spacing w:after="0" w:line="276" w:lineRule="auto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 xml:space="preserve">1. «Внести в решение Совета сельского поселения </w:t>
      </w:r>
      <w:proofErr w:type="spellStart"/>
      <w:r w:rsidR="00DF53B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Ирсаевский</w:t>
      </w:r>
      <w:proofErr w:type="spellEnd"/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сельсовет от </w:t>
      </w:r>
      <w:r w:rsidR="00DF53B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15.08</w:t>
      </w: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.2016 года № </w:t>
      </w:r>
      <w:r w:rsidR="00DF53B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79</w:t>
      </w: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««</w:t>
      </w:r>
      <w:r w:rsidR="00DF53B8" w:rsidRPr="00DF53B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Об утверждении Положения о порядке применения взысканий, предусмотренных статьями 14.1, 15 и 27 Федерального закона от 02.03.2007 года № 25-ФЗ «О муниципальной службе в Российской Федерации» за </w:t>
      </w:r>
    </w:p>
    <w:p w:rsidR="00DF53B8" w:rsidRPr="00DF53B8" w:rsidRDefault="00DF53B8" w:rsidP="00DF53B8">
      <w:pPr>
        <w:spacing w:after="0" w:line="276" w:lineRule="auto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DF53B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lastRenderedPageBreak/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</w:t>
      </w:r>
    </w:p>
    <w:p w:rsidR="00060437" w:rsidRPr="00060437" w:rsidRDefault="00DF53B8" w:rsidP="00DF53B8">
      <w:pPr>
        <w:spacing w:after="0" w:line="276" w:lineRule="auto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DF53B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установленных в целях противодействия коррупции</w:t>
      </w:r>
      <w:r w:rsidR="00060437" w:rsidRPr="00DF53B8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»</w:t>
      </w:r>
      <w:r w:rsidR="00060437"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» следующие изменения:</w:t>
      </w:r>
    </w:p>
    <w:p w:rsidR="00060437" w:rsidRPr="00060437" w:rsidRDefault="00060437" w:rsidP="00060437">
      <w:pPr>
        <w:spacing w:after="0" w:line="276" w:lineRule="auto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>1) пункт 4 исключить;</w:t>
      </w:r>
    </w:p>
    <w:p w:rsidR="00060437" w:rsidRPr="00060437" w:rsidRDefault="00060437" w:rsidP="00060437">
      <w:pPr>
        <w:spacing w:after="0" w:line="276" w:lineRule="auto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>2) подпункт 2 пункт 7, дополнить подпунктом:</w:t>
      </w:r>
    </w:p>
    <w:p w:rsidR="00060437" w:rsidRPr="00060437" w:rsidRDefault="00060437" w:rsidP="00060437">
      <w:pPr>
        <w:spacing w:after="0" w:line="276" w:lineRule="auto"/>
        <w:ind w:firstLine="708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«2.1. доклада подразделения кадровой службы соответствующего муниципального органа по профилактике коррупционных и иных правонарушений о совершении </w:t>
      </w:r>
      <w:proofErr w:type="gramStart"/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коррупционного  правонарушения</w:t>
      </w:r>
      <w:proofErr w:type="gramEnd"/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</w:p>
    <w:p w:rsidR="00060437" w:rsidRPr="00060437" w:rsidRDefault="00060437" w:rsidP="00060437">
      <w:pPr>
        <w:spacing w:after="0" w:line="276" w:lineRule="auto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>3) пункт 7 дополнить подпунктами:</w:t>
      </w:r>
    </w:p>
    <w:p w:rsidR="00060437" w:rsidRPr="00060437" w:rsidRDefault="00060437" w:rsidP="00060437">
      <w:pPr>
        <w:spacing w:after="0" w:line="276" w:lineRule="auto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>«5) взыскания, предусмотренные статьями 14.1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делу;</w:t>
      </w:r>
    </w:p>
    <w:p w:rsidR="00060437" w:rsidRPr="00060437" w:rsidRDefault="00060437" w:rsidP="00060437">
      <w:pPr>
        <w:spacing w:after="0" w:line="276" w:lineRule="auto"/>
        <w:jc w:val="both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060437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>6)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коррупции»».</w:t>
      </w:r>
    </w:p>
    <w:p w:rsidR="00060437" w:rsidRPr="00060437" w:rsidRDefault="00060437" w:rsidP="000604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3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0604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</w:t>
      </w:r>
      <w:r w:rsidRPr="000604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60437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района </w:t>
      </w:r>
      <w:proofErr w:type="spellStart"/>
      <w:r w:rsidRPr="00060437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06043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06043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https://mishkan.ru</w:t>
        </w:r>
      </w:hyperlink>
      <w:r w:rsidRPr="000604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 xml:space="preserve"> в разделе поселения - </w:t>
      </w:r>
      <w:proofErr w:type="spellStart"/>
      <w:r w:rsidR="00DF53B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>Ирсаевский</w:t>
      </w:r>
      <w:proofErr w:type="spellEnd"/>
      <w:r w:rsidRPr="000604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hi-IN"/>
        </w:rPr>
        <w:t>.</w:t>
      </w: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43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Ирсаевский</w:t>
      </w:r>
      <w:proofErr w:type="spellEnd"/>
      <w:r w:rsidRPr="0006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4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06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6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С.В. </w:t>
      </w:r>
      <w:proofErr w:type="spellStart"/>
      <w:r w:rsidRPr="000604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</w:t>
      </w:r>
      <w:proofErr w:type="spellEnd"/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437" w:rsidRPr="00060437" w:rsidRDefault="00060437" w:rsidP="0006043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85A" w:rsidRDefault="007A785A" w:rsidP="00060437">
      <w:pPr>
        <w:spacing w:line="276" w:lineRule="auto"/>
      </w:pPr>
    </w:p>
    <w:sectPr w:rsidR="007A785A" w:rsidSect="00A4781C">
      <w:pgSz w:w="11906" w:h="16838"/>
      <w:pgMar w:top="72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37"/>
    <w:rsid w:val="00060437"/>
    <w:rsid w:val="00070337"/>
    <w:rsid w:val="000D5676"/>
    <w:rsid w:val="007A785A"/>
    <w:rsid w:val="00B92DCE"/>
    <w:rsid w:val="00D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0365"/>
  <w15:chartTrackingRefBased/>
  <w15:docId w15:val="{F693D09F-FCD7-46A7-A636-2A221E7A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3545</Characters>
  <Application>Microsoft Office Word</Application>
  <DocSecurity>0</DocSecurity>
  <Lines>29</Lines>
  <Paragraphs>8</Paragraphs>
  <ScaleCrop>false</ScaleCrop>
  <Company>HP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2020-11-30T13:37:00Z</dcterms:created>
  <dcterms:modified xsi:type="dcterms:W3CDTF">2020-12-21T06:32:00Z</dcterms:modified>
</cp:coreProperties>
</file>