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E9" w:rsidRDefault="002114E0" w:rsidP="002114E0">
      <w:pPr>
        <w:pStyle w:val="1"/>
        <w:spacing w:before="0" w:line="276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  <w:r w:rsidRPr="00467197">
        <w:rPr>
          <w:rFonts w:hAnsi="Lucida Sans Unicode"/>
          <w:b/>
          <w:lang w:val="be-BY"/>
        </w:rPr>
        <w:t>Ҡ</w:t>
      </w:r>
      <w:r w:rsidRPr="00467197">
        <w:rPr>
          <w:b/>
          <w:lang w:val="be-BY"/>
        </w:rPr>
        <w:t>АРАР</w:t>
      </w:r>
      <w:r w:rsidRPr="00467197">
        <w:rPr>
          <w:b/>
        </w:rPr>
        <w:t xml:space="preserve">    </w:t>
      </w:r>
      <w:r w:rsidRPr="00467197">
        <w:t xml:space="preserve">       </w:t>
      </w:r>
      <w:r w:rsidRPr="00467197">
        <w:rPr>
          <w:b/>
        </w:rPr>
        <w:t xml:space="preserve">                                                           ПОСТАНОВЛЕНИЕ</w:t>
      </w:r>
    </w:p>
    <w:p w:rsidR="003B6FE9" w:rsidRPr="00467197" w:rsidRDefault="003B6FE9" w:rsidP="003B6FE9">
      <w:pPr>
        <w:jc w:val="center"/>
        <w:rPr>
          <w:b/>
          <w:sz w:val="28"/>
          <w:szCs w:val="28"/>
          <w:lang w:val="be-BY"/>
        </w:rPr>
      </w:pPr>
    </w:p>
    <w:p w:rsidR="003B6FE9" w:rsidRDefault="003B6FE9" w:rsidP="003B6F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йыл </w:t>
      </w:r>
      <w:r w:rsidR="00476A3C">
        <w:rPr>
          <w:sz w:val="28"/>
          <w:szCs w:val="28"/>
        </w:rPr>
        <w:t xml:space="preserve"> </w:t>
      </w:r>
      <w:r w:rsidR="005E225D">
        <w:rPr>
          <w:sz w:val="28"/>
          <w:szCs w:val="28"/>
        </w:rPr>
        <w:t xml:space="preserve"> май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</w:rPr>
        <w:t xml:space="preserve">   №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e-BY"/>
        </w:rPr>
        <w:t xml:space="preserve">     </w:t>
      </w:r>
      <w:r>
        <w:rPr>
          <w:sz w:val="28"/>
          <w:szCs w:val="28"/>
        </w:rPr>
        <w:t xml:space="preserve">    </w:t>
      </w:r>
      <w:r w:rsidR="005E225D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2020 года</w:t>
      </w:r>
    </w:p>
    <w:p w:rsidR="003B6FE9" w:rsidRDefault="003B6FE9" w:rsidP="003B6FE9"/>
    <w:p w:rsidR="003B6FE9" w:rsidRDefault="003B6FE9" w:rsidP="003B6FE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№</w:t>
      </w:r>
      <w:r w:rsidR="005E225D">
        <w:rPr>
          <w:sz w:val="28"/>
          <w:szCs w:val="28"/>
        </w:rPr>
        <w:t>30</w:t>
      </w:r>
      <w:r>
        <w:rPr>
          <w:sz w:val="28"/>
          <w:szCs w:val="28"/>
        </w:rPr>
        <w:t xml:space="preserve"> от 29.06.2012 года «Об утверждении административного регламента по предоставлению муниципальной услуги «</w:t>
      </w:r>
      <w:r w:rsidR="005E225D">
        <w:rPr>
          <w:sz w:val="28"/>
          <w:szCs w:val="28"/>
        </w:rPr>
        <w:t xml:space="preserve">Регистрационный учет  граждан по месту пребывания и месту жительства в пределах </w:t>
      </w:r>
      <w:r>
        <w:rPr>
          <w:sz w:val="28"/>
          <w:szCs w:val="28"/>
        </w:rPr>
        <w:t xml:space="preserve">сельского   поселения Ирсаевский сельсовет </w:t>
      </w:r>
      <w:r w:rsidR="005E225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Мишкинский район Республики Башкортостан</w:t>
      </w:r>
      <w:r w:rsidR="005E225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50F4F" w:rsidRDefault="002114E0" w:rsidP="003B6FE9">
      <w:pPr>
        <w:pStyle w:val="1"/>
        <w:spacing w:before="0" w:line="276" w:lineRule="auto"/>
        <w:rPr>
          <w:color w:val="000000"/>
        </w:rPr>
      </w:pP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</w:t>
      </w:r>
      <w:r w:rsidRPr="00AF003F">
        <w:rPr>
          <w:color w:val="000000"/>
          <w:sz w:val="28"/>
          <w:szCs w:val="28"/>
        </w:rPr>
        <w:t xml:space="preserve">Прокуратурой района проведена проверка соответствия федеральному законодательству </w:t>
      </w:r>
      <w:r w:rsidR="00AF003F" w:rsidRPr="00AF003F">
        <w:rPr>
          <w:color w:val="000000"/>
          <w:sz w:val="28"/>
          <w:szCs w:val="28"/>
        </w:rPr>
        <w:t>Постановления №30 от 29.06.2012 года «Об утверждении административного регламента по предоставлению муниципальной услуги «Регистрационный учет  граждан по месту пребывания и месту жительства в пределах сельского   поселения Ирсаевский сельсовет муниципального района Мишкинский район Республики Башкортостан»</w:t>
      </w:r>
      <w:r w:rsidRPr="00AF003F">
        <w:rPr>
          <w:color w:val="000000"/>
          <w:sz w:val="28"/>
          <w:szCs w:val="28"/>
        </w:rPr>
        <w:t>.</w:t>
      </w:r>
    </w:p>
    <w:p w:rsidR="003B6FE9" w:rsidRPr="00AF003F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t xml:space="preserve">       </w:t>
      </w:r>
      <w:r w:rsidRPr="00AF003F">
        <w:rPr>
          <w:color w:val="000000"/>
          <w:sz w:val="28"/>
          <w:szCs w:val="28"/>
        </w:rPr>
        <w:t>Установлено, что нормативный правовый акт подлежит отмене по следующим основаниям.</w:t>
      </w:r>
    </w:p>
    <w:p w:rsidR="00800FD4" w:rsidRDefault="003B6FE9" w:rsidP="003B6FE9">
      <w:pPr>
        <w:autoSpaceDE w:val="0"/>
        <w:autoSpaceDN w:val="0"/>
        <w:adjustRightInd w:val="0"/>
        <w:ind w:right="544"/>
        <w:jc w:val="both"/>
        <w:rPr>
          <w:b/>
          <w:color w:val="000000"/>
          <w:sz w:val="28"/>
          <w:szCs w:val="28"/>
        </w:rPr>
      </w:pPr>
      <w:r w:rsidRPr="00AF003F">
        <w:rPr>
          <w:color w:val="000000"/>
          <w:sz w:val="28"/>
          <w:szCs w:val="28"/>
        </w:rPr>
        <w:t xml:space="preserve">       Согласно пункту </w:t>
      </w:r>
      <w:r w:rsidR="00AF003F" w:rsidRPr="00AF003F">
        <w:rPr>
          <w:color w:val="000000"/>
          <w:sz w:val="28"/>
          <w:szCs w:val="28"/>
        </w:rPr>
        <w:t>2статьи 2 Федерального закона «Об организации предоставления государственных и муниципальных услуг»</w:t>
      </w:r>
      <w:r w:rsidR="00AF003F">
        <w:rPr>
          <w:color w:val="000000"/>
          <w:sz w:val="28"/>
          <w:szCs w:val="28"/>
        </w:rPr>
        <w:t xml:space="preserve">  от 27.07.2010 №210-ФЗ муниципальная услуга, предоставляемая органом местного самоуправления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800FD4">
        <w:rPr>
          <w:color w:val="000000"/>
          <w:sz w:val="28"/>
          <w:szCs w:val="28"/>
        </w:rPr>
        <w:t xml:space="preserve"> и уставамир муниципальных образований,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  <w:r w:rsidRPr="005E225D">
        <w:rPr>
          <w:b/>
          <w:color w:val="000000"/>
          <w:sz w:val="28"/>
          <w:szCs w:val="28"/>
        </w:rPr>
        <w:t xml:space="preserve">  </w:t>
      </w:r>
    </w:p>
    <w:p w:rsidR="00A717C5" w:rsidRDefault="003B6FE9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5E225D">
        <w:rPr>
          <w:b/>
          <w:color w:val="000000"/>
          <w:sz w:val="28"/>
          <w:szCs w:val="28"/>
        </w:rPr>
        <w:lastRenderedPageBreak/>
        <w:t xml:space="preserve">     </w:t>
      </w:r>
      <w:r w:rsidR="00800FD4">
        <w:rPr>
          <w:b/>
          <w:color w:val="000000"/>
          <w:sz w:val="28"/>
          <w:szCs w:val="28"/>
        </w:rPr>
        <w:t xml:space="preserve"> </w:t>
      </w:r>
      <w:r w:rsidR="00800FD4" w:rsidRPr="00800FD4">
        <w:rPr>
          <w:color w:val="000000"/>
          <w:sz w:val="28"/>
          <w:szCs w:val="28"/>
        </w:rPr>
        <w:t>Статьей 14 Федерального закона от 06.10.2003 № 131-ФЗ «Об общих</w:t>
      </w:r>
      <w:r w:rsidR="00A717C5">
        <w:rPr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регистрация и снятие граждан Российской Федерации с регистрационного учета по месту пребывания и по месту жительства в пределах Российской Федерации к вопросам местного значения сельского поселения не отнесено.</w:t>
      </w:r>
    </w:p>
    <w:p w:rsidR="003B6FE9" w:rsidRDefault="00A717C5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Постановлением Правительства РФ от 17.07.1995 №713 утверждены Правила регистрации и снятие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(далее-Правила).</w:t>
      </w:r>
      <w:r w:rsidR="00800FD4" w:rsidRPr="00800FD4">
        <w:rPr>
          <w:color w:val="000000"/>
          <w:sz w:val="28"/>
          <w:szCs w:val="28"/>
        </w:rPr>
        <w:t xml:space="preserve"> </w:t>
      </w:r>
    </w:p>
    <w:p w:rsidR="00A717C5" w:rsidRPr="00800FD4" w:rsidRDefault="00A717C5" w:rsidP="00800FD4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Пунктом 2 Правил определено, что органами регистрационного учета в городах, поселках, сельских населенных пунктах, закрытых военных городках, а также в населенных пунктах, расположенных в пограничной зоне или закрытых административно-территориальных </w:t>
      </w:r>
      <w:r w:rsidR="00311F0A">
        <w:rPr>
          <w:color w:val="000000"/>
          <w:sz w:val="28"/>
          <w:szCs w:val="28"/>
        </w:rPr>
        <w:t>образованиях, являются территориальные органы Министерства внутренних дел Российской Федерации.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На основании изложенного и руководствуясь ст.23 Федерального закона «О прокуратуре Российской Федерации» п о с т а н о в л я ю: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1. Отменить </w:t>
      </w:r>
      <w:r w:rsidR="00311F0A" w:rsidRPr="00311F0A">
        <w:rPr>
          <w:color w:val="000000"/>
          <w:sz w:val="28"/>
          <w:szCs w:val="28"/>
        </w:rPr>
        <w:t>Постановления №30 от 29.06.2012 года «Об утверждении административного регламента по предоставлению муниципальной услуги «Регистрационный учет  граждан по месту пребывания и месту жительства в пределах сельского   поселения Ирсаевский сельсовет муниципального района Мишкинский район Республики Башкортостан».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2.  Настоящее решение обнародовать на информационном стенде в здании администрации СП Ирсаевский сельсовет муниципального района Мишкинский район Республики Башкортостан по адресу:д.Ирсаево, ул.Школьная д.2 и разместить в сети на официальном сайте муниципального района Мишкинский район Республики Башкортостан http://mishkan.ru.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3.</w:t>
      </w:r>
      <w:r>
        <w:rPr>
          <w:color w:val="000000"/>
          <w:sz w:val="28"/>
          <w:szCs w:val="28"/>
        </w:rPr>
        <w:t xml:space="preserve">   </w:t>
      </w:r>
      <w:r w:rsidRPr="003B6FE9">
        <w:rPr>
          <w:color w:val="000000"/>
          <w:sz w:val="28"/>
          <w:szCs w:val="28"/>
        </w:rPr>
        <w:t>Контроль исполнения данного постановления оставляю за собою.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Глава сельского поселения       </w:t>
      </w:r>
      <w:r w:rsidR="00476A3C">
        <w:rPr>
          <w:color w:val="000000"/>
          <w:sz w:val="28"/>
          <w:szCs w:val="28"/>
        </w:rPr>
        <w:t>подпись</w:t>
      </w:r>
      <w:bookmarkStart w:id="0" w:name="_GoBack"/>
      <w:bookmarkEnd w:id="0"/>
      <w:r w:rsidRPr="003B6FE9">
        <w:rPr>
          <w:color w:val="000000"/>
          <w:sz w:val="28"/>
          <w:szCs w:val="28"/>
        </w:rPr>
        <w:t xml:space="preserve">                     С.В. Хазиев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  <w:r w:rsidRPr="003B6FE9">
        <w:rPr>
          <w:color w:val="000000"/>
          <w:sz w:val="28"/>
          <w:szCs w:val="28"/>
        </w:rPr>
        <w:t xml:space="preserve">                     </w:t>
      </w: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3B6FE9" w:rsidRPr="003B6FE9" w:rsidRDefault="003B6FE9" w:rsidP="003B6FE9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p w:rsidR="00B50F4F" w:rsidRDefault="00B50F4F" w:rsidP="00180720">
      <w:pPr>
        <w:autoSpaceDE w:val="0"/>
        <w:autoSpaceDN w:val="0"/>
        <w:adjustRightInd w:val="0"/>
        <w:ind w:right="544"/>
        <w:jc w:val="both"/>
        <w:rPr>
          <w:color w:val="000000"/>
          <w:sz w:val="28"/>
          <w:szCs w:val="28"/>
        </w:rPr>
      </w:pPr>
    </w:p>
    <w:sectPr w:rsidR="00B50F4F" w:rsidSect="0047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13" w:rsidRDefault="00C54513" w:rsidP="000E0893">
      <w:r>
        <w:separator/>
      </w:r>
    </w:p>
  </w:endnote>
  <w:endnote w:type="continuationSeparator" w:id="0">
    <w:p w:rsidR="00C54513" w:rsidRDefault="00C54513" w:rsidP="000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13" w:rsidRDefault="00C54513" w:rsidP="000E0893">
      <w:r>
        <w:separator/>
      </w:r>
    </w:p>
  </w:footnote>
  <w:footnote w:type="continuationSeparator" w:id="0">
    <w:p w:rsidR="00C54513" w:rsidRDefault="00C54513" w:rsidP="000E0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09"/>
    <w:rsid w:val="000A1AB9"/>
    <w:rsid w:val="000E0893"/>
    <w:rsid w:val="00124BCE"/>
    <w:rsid w:val="00146D64"/>
    <w:rsid w:val="00180720"/>
    <w:rsid w:val="00201008"/>
    <w:rsid w:val="002114E0"/>
    <w:rsid w:val="002655D1"/>
    <w:rsid w:val="0027385D"/>
    <w:rsid w:val="00311F0A"/>
    <w:rsid w:val="003549F9"/>
    <w:rsid w:val="0038663B"/>
    <w:rsid w:val="00392D2E"/>
    <w:rsid w:val="003B6FE9"/>
    <w:rsid w:val="00467A06"/>
    <w:rsid w:val="00470675"/>
    <w:rsid w:val="00476A3C"/>
    <w:rsid w:val="005315D6"/>
    <w:rsid w:val="005A6135"/>
    <w:rsid w:val="005C6FFE"/>
    <w:rsid w:val="005D2202"/>
    <w:rsid w:val="005E225D"/>
    <w:rsid w:val="006172F2"/>
    <w:rsid w:val="0062650F"/>
    <w:rsid w:val="00630FF6"/>
    <w:rsid w:val="0073077A"/>
    <w:rsid w:val="00731404"/>
    <w:rsid w:val="00760506"/>
    <w:rsid w:val="00784084"/>
    <w:rsid w:val="007D3B81"/>
    <w:rsid w:val="00800FD4"/>
    <w:rsid w:val="008142D1"/>
    <w:rsid w:val="00834405"/>
    <w:rsid w:val="00877F48"/>
    <w:rsid w:val="009421DD"/>
    <w:rsid w:val="0095499D"/>
    <w:rsid w:val="00963475"/>
    <w:rsid w:val="00A05409"/>
    <w:rsid w:val="00A717C5"/>
    <w:rsid w:val="00A959CD"/>
    <w:rsid w:val="00AF003F"/>
    <w:rsid w:val="00B32732"/>
    <w:rsid w:val="00B50F4F"/>
    <w:rsid w:val="00B95961"/>
    <w:rsid w:val="00BF2AC7"/>
    <w:rsid w:val="00C54513"/>
    <w:rsid w:val="00C57F30"/>
    <w:rsid w:val="00C901BB"/>
    <w:rsid w:val="00CB2714"/>
    <w:rsid w:val="00CF15C5"/>
    <w:rsid w:val="00D07EC9"/>
    <w:rsid w:val="00D1249A"/>
    <w:rsid w:val="00D92621"/>
    <w:rsid w:val="00D93174"/>
    <w:rsid w:val="00EA5FFD"/>
    <w:rsid w:val="00EC63E4"/>
    <w:rsid w:val="00F05476"/>
    <w:rsid w:val="00F07ACB"/>
    <w:rsid w:val="00FB54EC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66496"/>
  <w15:docId w15:val="{2351A491-3776-4D69-A831-5C836D52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0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0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qFormat/>
    <w:locked/>
    <w:rsid w:val="00D07EC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893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E08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893"/>
    <w:rPr>
      <w:sz w:val="24"/>
      <w:szCs w:val="24"/>
    </w:rPr>
  </w:style>
  <w:style w:type="paragraph" w:styleId="a9">
    <w:name w:val="No Spacing"/>
    <w:uiPriority w:val="1"/>
    <w:qFormat/>
    <w:rsid w:val="00A959CD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1F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>SPecialiST RePack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Людмила</cp:lastModifiedBy>
  <cp:revision>26</cp:revision>
  <cp:lastPrinted>2020-06-08T05:24:00Z</cp:lastPrinted>
  <dcterms:created xsi:type="dcterms:W3CDTF">2019-03-18T10:12:00Z</dcterms:created>
  <dcterms:modified xsi:type="dcterms:W3CDTF">2020-06-08T05:24:00Z</dcterms:modified>
</cp:coreProperties>
</file>