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B5" w:rsidRDefault="00BA2DB5" w:rsidP="00BA2DB5">
      <w:pPr>
        <w:tabs>
          <w:tab w:val="left" w:pos="8789"/>
        </w:tabs>
        <w:spacing w:line="276" w:lineRule="auto"/>
        <w:rPr>
          <w:rFonts w:ascii="Lucida Sans Unicode" w:hAnsi="Lucida Sans Unicode" w:cs="Lucida Sans Unicode"/>
          <w:b/>
          <w:bCs/>
          <w:lang w:val="be-BY"/>
        </w:rPr>
      </w:pPr>
      <w:r>
        <w:rPr>
          <w:rFonts w:ascii="Lucida Sans Unicode" w:hAnsi="Lucida Sans Unicode" w:cs="Lucida Sans Unicode"/>
          <w:b/>
          <w:bCs/>
          <w:lang w:val="be-BY"/>
        </w:rPr>
        <w:tab/>
        <w:t>ПРОЕКТ</w:t>
      </w:r>
    </w:p>
    <w:p w:rsidR="006D2C52" w:rsidRDefault="006D2C52" w:rsidP="006D2C52">
      <w:pPr>
        <w:spacing w:line="276" w:lineRule="auto"/>
        <w:jc w:val="center"/>
        <w:rPr>
          <w:b/>
          <w:bCs/>
        </w:rPr>
      </w:pPr>
      <w:r>
        <w:rPr>
          <w:rFonts w:ascii="Lucida Sans Unicode" w:hAnsi="Lucida Sans Unicode" w:cs="Lucida Sans Unicode"/>
          <w:b/>
          <w:bCs/>
          <w:lang w:val="be-BY"/>
        </w:rPr>
        <w:t>ҠАРАР</w:t>
      </w:r>
      <w:r>
        <w:rPr>
          <w:b/>
          <w:bCs/>
          <w:lang w:val="be-BY"/>
        </w:rPr>
        <w:t xml:space="preserve">                                                                      </w:t>
      </w:r>
      <w:r>
        <w:rPr>
          <w:b/>
          <w:bCs/>
        </w:rPr>
        <w:t>РЕШЕНИЕ</w:t>
      </w:r>
    </w:p>
    <w:p w:rsidR="006D2C52" w:rsidRDefault="006D2C52" w:rsidP="006D2C52">
      <w:pPr>
        <w:spacing w:line="276" w:lineRule="auto"/>
        <w:jc w:val="center"/>
        <w:rPr>
          <w:sz w:val="28"/>
          <w:szCs w:val="28"/>
        </w:rPr>
      </w:pPr>
      <w:r>
        <w:rPr>
          <w:sz w:val="28"/>
          <w:szCs w:val="28"/>
        </w:rPr>
        <w:tab/>
      </w:r>
    </w:p>
    <w:p w:rsidR="006D2C52" w:rsidRDefault="00886A76" w:rsidP="006D2C52">
      <w:pPr>
        <w:spacing w:line="276" w:lineRule="auto"/>
        <w:jc w:val="center"/>
        <w:rPr>
          <w:sz w:val="28"/>
          <w:szCs w:val="28"/>
        </w:rPr>
      </w:pPr>
      <w:r>
        <w:rPr>
          <w:sz w:val="28"/>
          <w:szCs w:val="28"/>
        </w:rPr>
        <w:t>декабрь</w:t>
      </w:r>
      <w:r w:rsidR="006D2C52">
        <w:rPr>
          <w:sz w:val="28"/>
          <w:szCs w:val="28"/>
        </w:rPr>
        <w:t xml:space="preserve"> 2019 </w:t>
      </w:r>
      <w:proofErr w:type="spellStart"/>
      <w:r w:rsidR="006D2C52">
        <w:rPr>
          <w:sz w:val="28"/>
          <w:szCs w:val="28"/>
        </w:rPr>
        <w:t>й</w:t>
      </w:r>
      <w:proofErr w:type="spellEnd"/>
      <w:r w:rsidR="006D2C52">
        <w:rPr>
          <w:sz w:val="28"/>
          <w:szCs w:val="28"/>
        </w:rPr>
        <w:t xml:space="preserve">.                                               </w:t>
      </w:r>
      <w:r>
        <w:rPr>
          <w:sz w:val="28"/>
          <w:szCs w:val="28"/>
        </w:rPr>
        <w:t>декабря</w:t>
      </w:r>
      <w:r w:rsidR="006D2C52">
        <w:rPr>
          <w:sz w:val="28"/>
          <w:szCs w:val="28"/>
        </w:rPr>
        <w:t xml:space="preserve">   2019 г.</w:t>
      </w:r>
    </w:p>
    <w:p w:rsidR="006D2C52" w:rsidRDefault="006D2C52" w:rsidP="006D2C52">
      <w:pPr>
        <w:tabs>
          <w:tab w:val="left" w:pos="1140"/>
          <w:tab w:val="left" w:pos="1785"/>
          <w:tab w:val="center" w:pos="5103"/>
          <w:tab w:val="left" w:pos="6255"/>
          <w:tab w:val="left" w:pos="7185"/>
        </w:tabs>
        <w:spacing w:line="276" w:lineRule="auto"/>
        <w:jc w:val="center"/>
        <w:rPr>
          <w:sz w:val="28"/>
          <w:szCs w:val="28"/>
        </w:rPr>
      </w:pPr>
      <w:r>
        <w:rPr>
          <w:sz w:val="28"/>
          <w:szCs w:val="28"/>
        </w:rPr>
        <w:t xml:space="preserve">№ </w:t>
      </w:r>
    </w:p>
    <w:p w:rsidR="006D2C52" w:rsidRDefault="006D2C52" w:rsidP="006D2C52">
      <w:pPr>
        <w:tabs>
          <w:tab w:val="left" w:pos="1140"/>
          <w:tab w:val="left" w:pos="1785"/>
          <w:tab w:val="center" w:pos="5103"/>
          <w:tab w:val="left" w:pos="6255"/>
          <w:tab w:val="left" w:pos="7185"/>
        </w:tabs>
        <w:spacing w:line="276" w:lineRule="auto"/>
        <w:jc w:val="center"/>
        <w:rPr>
          <w:sz w:val="28"/>
          <w:szCs w:val="28"/>
        </w:rPr>
      </w:pPr>
    </w:p>
    <w:p w:rsidR="008E345A" w:rsidRDefault="008E345A" w:rsidP="008E345A">
      <w:pPr>
        <w:ind w:firstLine="3960"/>
      </w:pPr>
    </w:p>
    <w:p w:rsidR="008E345A" w:rsidRPr="005F67D6" w:rsidRDefault="008E345A" w:rsidP="008E345A">
      <w:pPr>
        <w:pStyle w:val="a5"/>
        <w:jc w:val="center"/>
        <w:rPr>
          <w:rFonts w:ascii="Times New Roman" w:hAnsi="Times New Roman"/>
          <w:b/>
          <w:sz w:val="28"/>
          <w:szCs w:val="28"/>
        </w:rPr>
      </w:pPr>
      <w:r w:rsidRPr="005F67D6">
        <w:rPr>
          <w:rFonts w:ascii="Times New Roman" w:hAnsi="Times New Roman"/>
          <w:b/>
          <w:sz w:val="28"/>
          <w:szCs w:val="28"/>
        </w:rPr>
        <w:t>О</w:t>
      </w:r>
      <w:r w:rsidR="006D2C52">
        <w:rPr>
          <w:rFonts w:ascii="Times New Roman" w:hAnsi="Times New Roman"/>
          <w:b/>
          <w:sz w:val="28"/>
          <w:szCs w:val="28"/>
        </w:rPr>
        <w:t xml:space="preserve"> ПРОЕКТЕ</w:t>
      </w:r>
      <w:r w:rsidRPr="005F67D6">
        <w:rPr>
          <w:rFonts w:ascii="Times New Roman" w:hAnsi="Times New Roman"/>
          <w:b/>
          <w:sz w:val="28"/>
          <w:szCs w:val="28"/>
        </w:rPr>
        <w:t xml:space="preserve"> БЮДЖЕТ</w:t>
      </w:r>
      <w:r w:rsidR="006D2C52">
        <w:rPr>
          <w:rFonts w:ascii="Times New Roman" w:hAnsi="Times New Roman"/>
          <w:b/>
          <w:sz w:val="28"/>
          <w:szCs w:val="28"/>
        </w:rPr>
        <w:t>А</w:t>
      </w:r>
      <w:r w:rsidRPr="005F67D6">
        <w:rPr>
          <w:rFonts w:ascii="Times New Roman" w:hAnsi="Times New Roman"/>
          <w:b/>
          <w:sz w:val="28"/>
          <w:szCs w:val="28"/>
        </w:rPr>
        <w:t xml:space="preserve"> СЕЛЬСКОГО ПОСЕЛЕНИЯ </w:t>
      </w:r>
      <w:r w:rsidR="006D2C52">
        <w:rPr>
          <w:rFonts w:ascii="Times New Roman" w:hAnsi="Times New Roman"/>
          <w:b/>
          <w:sz w:val="28"/>
          <w:szCs w:val="28"/>
        </w:rPr>
        <w:t>ИРСАЕВСКИЙ</w:t>
      </w:r>
      <w:r w:rsidRPr="005F67D6">
        <w:rPr>
          <w:rFonts w:ascii="Times New Roman" w:hAnsi="Times New Roman"/>
          <w:b/>
          <w:sz w:val="28"/>
          <w:szCs w:val="28"/>
        </w:rPr>
        <w:t xml:space="preserve"> СЕЛЬСОВЕТ МУНИЦИПАЛЬНОГО РАЙОНА </w:t>
      </w:r>
      <w:r>
        <w:rPr>
          <w:rFonts w:ascii="Times New Roman" w:hAnsi="Times New Roman"/>
          <w:b/>
          <w:sz w:val="28"/>
          <w:szCs w:val="28"/>
        </w:rPr>
        <w:t>МИШКИНСКИЙ</w:t>
      </w:r>
      <w:r w:rsidRPr="005F67D6">
        <w:rPr>
          <w:rFonts w:ascii="Times New Roman" w:hAnsi="Times New Roman"/>
          <w:b/>
          <w:sz w:val="28"/>
          <w:szCs w:val="28"/>
        </w:rPr>
        <w:t xml:space="preserve"> РАЙОН</w:t>
      </w:r>
    </w:p>
    <w:p w:rsidR="008E345A" w:rsidRPr="005F67D6" w:rsidRDefault="008E345A" w:rsidP="008E345A">
      <w:pPr>
        <w:pStyle w:val="a5"/>
        <w:jc w:val="center"/>
        <w:rPr>
          <w:rFonts w:ascii="Times New Roman" w:hAnsi="Times New Roman"/>
          <w:b/>
          <w:sz w:val="28"/>
          <w:szCs w:val="28"/>
        </w:rPr>
      </w:pPr>
      <w:r>
        <w:rPr>
          <w:rFonts w:ascii="Times New Roman" w:hAnsi="Times New Roman"/>
          <w:b/>
          <w:sz w:val="28"/>
          <w:szCs w:val="28"/>
        </w:rPr>
        <w:t>РЕСПУБЛИКИ БАШКОРТОСТАН НА 2020</w:t>
      </w:r>
      <w:r w:rsidRPr="005F67D6">
        <w:rPr>
          <w:rFonts w:ascii="Times New Roman" w:hAnsi="Times New Roman"/>
          <w:b/>
          <w:sz w:val="28"/>
          <w:szCs w:val="28"/>
        </w:rPr>
        <w:t xml:space="preserve"> ГОД</w:t>
      </w:r>
    </w:p>
    <w:p w:rsidR="008E345A" w:rsidRPr="005F67D6" w:rsidRDefault="008E345A" w:rsidP="008E345A">
      <w:pPr>
        <w:pStyle w:val="a5"/>
        <w:jc w:val="center"/>
        <w:rPr>
          <w:rFonts w:ascii="Times New Roman" w:hAnsi="Times New Roman"/>
          <w:sz w:val="28"/>
          <w:szCs w:val="28"/>
        </w:rPr>
      </w:pPr>
      <w:r w:rsidRPr="005F67D6">
        <w:rPr>
          <w:rFonts w:ascii="Times New Roman" w:hAnsi="Times New Roman"/>
          <w:b/>
          <w:sz w:val="28"/>
          <w:szCs w:val="28"/>
        </w:rPr>
        <w:t>И НА ПЛАНОВЫЙ ПЕРИОД 202</w:t>
      </w:r>
      <w:r>
        <w:rPr>
          <w:rFonts w:ascii="Times New Roman" w:hAnsi="Times New Roman"/>
          <w:b/>
          <w:sz w:val="28"/>
          <w:szCs w:val="28"/>
        </w:rPr>
        <w:t>1</w:t>
      </w:r>
      <w:r w:rsidRPr="005F67D6">
        <w:rPr>
          <w:rFonts w:ascii="Times New Roman" w:hAnsi="Times New Roman"/>
          <w:b/>
          <w:sz w:val="28"/>
          <w:szCs w:val="28"/>
        </w:rPr>
        <w:t xml:space="preserve"> и 202</w:t>
      </w:r>
      <w:r>
        <w:rPr>
          <w:rFonts w:ascii="Times New Roman" w:hAnsi="Times New Roman"/>
          <w:b/>
          <w:sz w:val="28"/>
          <w:szCs w:val="28"/>
        </w:rPr>
        <w:t>2</w:t>
      </w:r>
      <w:r w:rsidRPr="005F67D6">
        <w:rPr>
          <w:rFonts w:ascii="Times New Roman" w:hAnsi="Times New Roman"/>
          <w:b/>
          <w:sz w:val="28"/>
          <w:szCs w:val="28"/>
        </w:rPr>
        <w:t xml:space="preserve"> ГОДОВ</w:t>
      </w:r>
    </w:p>
    <w:p w:rsidR="008E345A" w:rsidRPr="005F67D6" w:rsidRDefault="008E345A" w:rsidP="008E345A">
      <w:pPr>
        <w:pStyle w:val="a5"/>
        <w:ind w:firstLine="567"/>
        <w:jc w:val="both"/>
        <w:rPr>
          <w:rFonts w:ascii="Times New Roman" w:hAnsi="Times New Roman"/>
          <w:sz w:val="28"/>
          <w:szCs w:val="28"/>
        </w:rPr>
      </w:pP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Совет сельского поселения </w:t>
      </w:r>
      <w:proofErr w:type="spellStart"/>
      <w:r w:rsidR="006D2C52">
        <w:rPr>
          <w:rFonts w:ascii="Times New Roman" w:hAnsi="Times New Roman"/>
          <w:sz w:val="28"/>
          <w:szCs w:val="28"/>
        </w:rPr>
        <w:t>Ирсаевский</w:t>
      </w:r>
      <w:proofErr w:type="spellEnd"/>
      <w:r w:rsidR="006D2C52">
        <w:rPr>
          <w:rFonts w:ascii="Times New Roman" w:hAnsi="Times New Roman"/>
          <w:sz w:val="28"/>
          <w:szCs w:val="28"/>
        </w:rPr>
        <w:t xml:space="preserve"> </w:t>
      </w:r>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решил:</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Утвердить основные характеристики бюджета сельского поселения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(далее - бю</w:t>
      </w:r>
      <w:r>
        <w:rPr>
          <w:rFonts w:ascii="Times New Roman" w:hAnsi="Times New Roman"/>
          <w:sz w:val="28"/>
          <w:szCs w:val="28"/>
        </w:rPr>
        <w:t>джет сельского поселения) на 2020</w:t>
      </w:r>
      <w:r w:rsidRPr="005F67D6">
        <w:rPr>
          <w:rFonts w:ascii="Times New Roman" w:hAnsi="Times New Roman"/>
          <w:sz w:val="28"/>
          <w:szCs w:val="28"/>
        </w:rPr>
        <w:t xml:space="preserve"> год:</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прогнозируемый общий объем доходов бюджета сельского поселения в сумме </w:t>
      </w:r>
      <w:r w:rsidR="006D2C52" w:rsidRPr="006F25BB">
        <w:rPr>
          <w:rFonts w:ascii="Times New Roman" w:hAnsi="Times New Roman"/>
          <w:sz w:val="28"/>
          <w:szCs w:val="28"/>
        </w:rPr>
        <w:t>2669,4</w:t>
      </w:r>
      <w:r w:rsidRPr="006F25BB">
        <w:rPr>
          <w:rFonts w:ascii="Times New Roman" w:hAnsi="Times New Roman"/>
          <w:sz w:val="28"/>
          <w:szCs w:val="28"/>
        </w:rPr>
        <w:t xml:space="preserve"> тыс</w:t>
      </w:r>
      <w:r w:rsidRPr="005F67D6">
        <w:rPr>
          <w:rFonts w:ascii="Times New Roman" w:hAnsi="Times New Roman"/>
          <w:sz w:val="28"/>
          <w:szCs w:val="28"/>
        </w:rPr>
        <w:t xml:space="preserve">. рублей; </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общий объем расходов бюджета сельского поселения в  сумме </w:t>
      </w:r>
      <w:r w:rsidR="006D2C52">
        <w:rPr>
          <w:rFonts w:ascii="Times New Roman" w:hAnsi="Times New Roman"/>
          <w:sz w:val="28"/>
          <w:szCs w:val="28"/>
        </w:rPr>
        <w:t>2669,4</w:t>
      </w:r>
      <w:r>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Pr>
          <w:rFonts w:ascii="Times New Roman" w:hAnsi="Times New Roman"/>
          <w:sz w:val="28"/>
          <w:szCs w:val="28"/>
        </w:rPr>
        <w:t>3) дефицит бюджета сельского поселения 0,0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Утвердить основные характеристики </w:t>
      </w:r>
      <w:r w:rsidR="006D2C52">
        <w:rPr>
          <w:rFonts w:ascii="Times New Roman" w:hAnsi="Times New Roman"/>
          <w:sz w:val="28"/>
          <w:szCs w:val="28"/>
        </w:rPr>
        <w:t xml:space="preserve">проекта </w:t>
      </w:r>
      <w:r w:rsidRPr="005F67D6">
        <w:rPr>
          <w:rFonts w:ascii="Times New Roman" w:hAnsi="Times New Roman"/>
          <w:sz w:val="28"/>
          <w:szCs w:val="28"/>
        </w:rPr>
        <w:t>бюджета сельского поселения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 прогнозируемый общий объем доходов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6D2C52">
        <w:rPr>
          <w:rFonts w:ascii="Times New Roman" w:hAnsi="Times New Roman"/>
          <w:sz w:val="28"/>
          <w:szCs w:val="28"/>
        </w:rPr>
        <w:t>1875,2</w:t>
      </w:r>
      <w:r w:rsidRPr="005F67D6">
        <w:rPr>
          <w:rFonts w:ascii="Times New Roman" w:hAnsi="Times New Roman"/>
          <w:sz w:val="28"/>
          <w:szCs w:val="28"/>
        </w:rPr>
        <w:t xml:space="preserve"> 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sidR="006D2C52">
        <w:rPr>
          <w:rFonts w:ascii="Times New Roman" w:hAnsi="Times New Roman"/>
          <w:sz w:val="28"/>
          <w:szCs w:val="28"/>
        </w:rPr>
        <w:t>2177,4</w:t>
      </w:r>
      <w:r w:rsidRPr="005F67D6">
        <w:rPr>
          <w:rFonts w:ascii="Times New Roman" w:hAnsi="Times New Roman"/>
          <w:sz w:val="28"/>
          <w:szCs w:val="28"/>
        </w:rPr>
        <w:t xml:space="preserve"> тыс. рублей;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общий объем расходов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6D2C52">
        <w:rPr>
          <w:rFonts w:ascii="Times New Roman" w:hAnsi="Times New Roman"/>
          <w:sz w:val="28"/>
          <w:szCs w:val="28"/>
        </w:rPr>
        <w:t>1875,2</w:t>
      </w:r>
      <w:r w:rsidRPr="005F67D6">
        <w:rPr>
          <w:rFonts w:ascii="Times New Roman" w:hAnsi="Times New Roman"/>
          <w:sz w:val="28"/>
          <w:szCs w:val="28"/>
        </w:rPr>
        <w:t xml:space="preserve"> тыс. рублей, в том числе условно утвержденные расходы в сумме </w:t>
      </w:r>
      <w:r w:rsidR="006D2C52">
        <w:rPr>
          <w:rFonts w:ascii="Times New Roman" w:hAnsi="Times New Roman"/>
          <w:sz w:val="28"/>
          <w:szCs w:val="28"/>
        </w:rPr>
        <w:t>1875,2</w:t>
      </w:r>
      <w:r w:rsidRPr="005F67D6">
        <w:rPr>
          <w:rFonts w:ascii="Times New Roman" w:hAnsi="Times New Roman"/>
          <w:sz w:val="28"/>
          <w:szCs w:val="28"/>
        </w:rPr>
        <w:t xml:space="preserve"> тыс. рублей,  и на 202</w:t>
      </w:r>
      <w:r w:rsidR="00AE78E9">
        <w:rPr>
          <w:rFonts w:ascii="Times New Roman" w:hAnsi="Times New Roman"/>
          <w:sz w:val="28"/>
          <w:szCs w:val="28"/>
        </w:rPr>
        <w:t>2</w:t>
      </w:r>
      <w:r w:rsidRPr="005F67D6">
        <w:rPr>
          <w:rFonts w:ascii="Times New Roman" w:hAnsi="Times New Roman"/>
          <w:sz w:val="28"/>
          <w:szCs w:val="28"/>
        </w:rPr>
        <w:t xml:space="preserve"> год в сумме  </w:t>
      </w:r>
      <w:r w:rsidR="006D2C52">
        <w:rPr>
          <w:rFonts w:ascii="Times New Roman" w:hAnsi="Times New Roman"/>
          <w:sz w:val="28"/>
          <w:szCs w:val="28"/>
        </w:rPr>
        <w:t>2177,4</w:t>
      </w:r>
      <w:r w:rsidR="006D2C52" w:rsidRPr="005F67D6">
        <w:rPr>
          <w:rFonts w:ascii="Times New Roman" w:hAnsi="Times New Roman"/>
          <w:sz w:val="28"/>
          <w:szCs w:val="28"/>
        </w:rPr>
        <w:t xml:space="preserve"> </w:t>
      </w:r>
      <w:r w:rsidRPr="005F67D6">
        <w:rPr>
          <w:rFonts w:ascii="Times New Roman" w:hAnsi="Times New Roman"/>
          <w:sz w:val="28"/>
          <w:szCs w:val="28"/>
        </w:rPr>
        <w:t xml:space="preserve">тыс. рублей, в том числе условно утвержденные расходы в сумме </w:t>
      </w:r>
      <w:r w:rsidR="006D2C52">
        <w:rPr>
          <w:rFonts w:ascii="Times New Roman" w:hAnsi="Times New Roman"/>
          <w:sz w:val="28"/>
          <w:szCs w:val="28"/>
        </w:rPr>
        <w:t>2177,4</w:t>
      </w:r>
      <w:r w:rsidR="006D2C52" w:rsidRPr="005F67D6">
        <w:rPr>
          <w:rFonts w:ascii="Times New Roman" w:hAnsi="Times New Roman"/>
          <w:sz w:val="28"/>
          <w:szCs w:val="28"/>
        </w:rPr>
        <w:t xml:space="preserve"> </w:t>
      </w:r>
      <w:r w:rsidRPr="005F67D6">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3. </w:t>
      </w:r>
      <w:proofErr w:type="gramStart"/>
      <w:r w:rsidRPr="005F67D6">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proofErr w:type="spellStart"/>
      <w:r w:rsidR="006D2C52">
        <w:rPr>
          <w:rFonts w:ascii="Times New Roman" w:hAnsi="Times New Roman"/>
          <w:sz w:val="28"/>
          <w:szCs w:val="28"/>
        </w:rPr>
        <w:t>Ирсаевский</w:t>
      </w:r>
      <w:proofErr w:type="spellEnd"/>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утвердить нормативы поступления доходов в б</w:t>
      </w:r>
      <w:r>
        <w:rPr>
          <w:rFonts w:ascii="Times New Roman" w:hAnsi="Times New Roman"/>
          <w:sz w:val="28"/>
          <w:szCs w:val="28"/>
        </w:rPr>
        <w:t>юджет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8E345A">
        <w:rPr>
          <w:rFonts w:ascii="Times New Roman" w:hAnsi="Times New Roman"/>
          <w:b/>
          <w:sz w:val="28"/>
          <w:szCs w:val="28"/>
        </w:rPr>
        <w:t>приложению 1</w:t>
      </w:r>
      <w:r w:rsidRPr="005F67D6">
        <w:rPr>
          <w:rFonts w:ascii="Times New Roman" w:hAnsi="Times New Roman"/>
          <w:sz w:val="28"/>
          <w:szCs w:val="28"/>
        </w:rPr>
        <w:t xml:space="preserve"> к настоящему решению.</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5F67D6">
        <w:rPr>
          <w:rFonts w:ascii="Times New Roman" w:hAnsi="Times New Roman"/>
          <w:sz w:val="28"/>
          <w:szCs w:val="28"/>
        </w:rPr>
        <w:t xml:space="preserve"> </w:t>
      </w:r>
      <w:r w:rsidRPr="005F67D6">
        <w:rPr>
          <w:rFonts w:ascii="Times New Roman" w:hAnsi="Times New Roman"/>
          <w:sz w:val="28"/>
          <w:szCs w:val="28"/>
        </w:rPr>
        <w:lastRenderedPageBreak/>
        <w:t>осуществления расходов, соответствующих целям, на достижение которых предоставлены добровольные взносы (пожертвования).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5. Обслуживание </w:t>
      </w:r>
      <w:r w:rsidR="0073645B">
        <w:rPr>
          <w:rFonts w:ascii="Times New Roman" w:hAnsi="Times New Roman"/>
          <w:sz w:val="28"/>
          <w:szCs w:val="28"/>
        </w:rPr>
        <w:t xml:space="preserve">Отделением Национальным банком по Республике Башкортостан  Центрального банка Российской Федерации </w:t>
      </w:r>
      <w:r w:rsidRPr="005F67D6">
        <w:rPr>
          <w:rFonts w:ascii="Times New Roman" w:hAnsi="Times New Roman"/>
          <w:sz w:val="28"/>
          <w:szCs w:val="28"/>
        </w:rPr>
        <w:t xml:space="preserve">и кредитными организациями счетов, открытых </w:t>
      </w:r>
      <w:r w:rsidR="0073645B">
        <w:rPr>
          <w:rFonts w:ascii="Times New Roman" w:hAnsi="Times New Roman"/>
          <w:sz w:val="28"/>
          <w:szCs w:val="28"/>
        </w:rPr>
        <w:t>ф</w:t>
      </w:r>
      <w:r w:rsidRPr="005F67D6">
        <w:rPr>
          <w:rFonts w:ascii="Times New Roman" w:hAnsi="Times New Roman"/>
          <w:sz w:val="28"/>
          <w:szCs w:val="28"/>
        </w:rPr>
        <w:t xml:space="preserve">инансовому управлению </w:t>
      </w:r>
      <w:r w:rsidR="0073645B">
        <w:rPr>
          <w:rStyle w:val="FontStyle11"/>
          <w:rFonts w:ascii="Times New Roman" w:hAnsi="Times New Roman"/>
          <w:sz w:val="28"/>
          <w:szCs w:val="28"/>
        </w:rPr>
        <w:t>А</w:t>
      </w:r>
      <w:r w:rsidRPr="005F67D6">
        <w:rPr>
          <w:rStyle w:val="FontStyle11"/>
          <w:rFonts w:ascii="Times New Roman" w:hAnsi="Times New Roman"/>
          <w:sz w:val="28"/>
          <w:szCs w:val="28"/>
        </w:rPr>
        <w:t xml:space="preserve">дминистрации </w:t>
      </w:r>
      <w:r w:rsidRPr="005F67D6">
        <w:rPr>
          <w:rFonts w:ascii="Times New Roman" w:hAnsi="Times New Roman"/>
          <w:sz w:val="28"/>
          <w:szCs w:val="28"/>
        </w:rPr>
        <w:t xml:space="preserve">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r w:rsidRPr="005F67D6">
        <w:rPr>
          <w:rStyle w:val="FontStyle11"/>
          <w:rFonts w:ascii="Times New Roman" w:hAnsi="Times New Roman"/>
          <w:sz w:val="28"/>
          <w:szCs w:val="28"/>
        </w:rPr>
        <w:t xml:space="preserve"> (далее - Финансовое управление)</w:t>
      </w:r>
      <w:r w:rsidRPr="005F67D6">
        <w:rPr>
          <w:rFonts w:ascii="Times New Roman" w:hAnsi="Times New Roman"/>
          <w:sz w:val="28"/>
          <w:szCs w:val="28"/>
        </w:rPr>
        <w:t>, осуществляется в порядке, установленном бюджетным законодательством Российской Федерации.</w:t>
      </w:r>
    </w:p>
    <w:p w:rsidR="008E345A" w:rsidRPr="005F67D6" w:rsidRDefault="008E345A" w:rsidP="008E345A">
      <w:pPr>
        <w:pStyle w:val="a5"/>
        <w:ind w:firstLine="567"/>
        <w:jc w:val="both"/>
        <w:rPr>
          <w:rFonts w:ascii="Times New Roman" w:hAnsi="Times New Roman"/>
          <w:sz w:val="28"/>
          <w:szCs w:val="28"/>
        </w:rPr>
      </w:pPr>
      <w:r w:rsidRPr="005F67D6">
        <w:rPr>
          <w:rStyle w:val="FontStyle12"/>
          <w:rFonts w:ascii="Times New Roman" w:hAnsi="Times New Roman"/>
          <w:sz w:val="28"/>
          <w:szCs w:val="28"/>
        </w:rPr>
        <w:t>6. </w:t>
      </w:r>
      <w:proofErr w:type="gramStart"/>
      <w:r w:rsidRPr="005F67D6">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5F67D6">
        <w:rPr>
          <w:rFonts w:ascii="Times New Roman" w:hAnsi="Times New Roman"/>
          <w:sz w:val="28"/>
          <w:szCs w:val="28"/>
        </w:rPr>
        <w:t xml:space="preserve"> </w:t>
      </w:r>
      <w:r w:rsidRPr="005F67D6">
        <w:rPr>
          <w:rStyle w:val="FontStyle11"/>
          <w:rFonts w:ascii="Times New Roman" w:hAnsi="Times New Roman"/>
          <w:sz w:val="28"/>
          <w:szCs w:val="28"/>
        </w:rPr>
        <w:t xml:space="preserve">счете, открытом  </w:t>
      </w:r>
      <w:r w:rsidR="000A60C9">
        <w:rPr>
          <w:rStyle w:val="FontStyle11"/>
          <w:rFonts w:ascii="Times New Roman" w:hAnsi="Times New Roman"/>
          <w:sz w:val="28"/>
          <w:szCs w:val="28"/>
        </w:rPr>
        <w:t xml:space="preserve">отделением федерального казначейства </w:t>
      </w:r>
      <w:r w:rsidRPr="005F67D6">
        <w:rPr>
          <w:rStyle w:val="FontStyle11"/>
          <w:rFonts w:ascii="Times New Roman" w:hAnsi="Times New Roman"/>
          <w:sz w:val="28"/>
          <w:szCs w:val="28"/>
        </w:rPr>
        <w:t xml:space="preserve">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5F67D6">
        <w:rPr>
          <w:rFonts w:ascii="Times New Roman" w:hAnsi="Times New Roman"/>
          <w:sz w:val="28"/>
          <w:szCs w:val="28"/>
        </w:rPr>
        <w:t xml:space="preserve">сельского поселения в </w:t>
      </w:r>
      <w:r w:rsidR="000A60C9">
        <w:rPr>
          <w:rStyle w:val="FontStyle11"/>
          <w:rFonts w:ascii="Times New Roman" w:hAnsi="Times New Roman"/>
          <w:sz w:val="28"/>
          <w:szCs w:val="28"/>
        </w:rPr>
        <w:t>отделением федерального казначейства</w:t>
      </w:r>
      <w:r w:rsidRPr="005F67D6">
        <w:rPr>
          <w:rFonts w:ascii="Times New Roman" w:hAnsi="Times New Roman"/>
          <w:sz w:val="28"/>
          <w:szCs w:val="28"/>
        </w:rPr>
        <w:t xml:space="preserve">,  в порядке, установленном Финансовым управлением. </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7. Утвердить перечень главных администраторов доходов бюджета сельского поселения согласно </w:t>
      </w:r>
      <w:r w:rsidRPr="000A60C9">
        <w:rPr>
          <w:rFonts w:ascii="Times New Roman" w:hAnsi="Times New Roman"/>
          <w:b/>
          <w:sz w:val="28"/>
          <w:szCs w:val="28"/>
        </w:rPr>
        <w:t>приложению 2</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8. Утвердить перечень главных </w:t>
      </w:r>
      <w:proofErr w:type="gramStart"/>
      <w:r w:rsidRPr="005F67D6">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5F67D6">
        <w:rPr>
          <w:rFonts w:ascii="Times New Roman" w:hAnsi="Times New Roman"/>
          <w:sz w:val="28"/>
          <w:szCs w:val="28"/>
        </w:rPr>
        <w:t xml:space="preserve"> согласно </w:t>
      </w:r>
      <w:r w:rsidRPr="000A60C9">
        <w:rPr>
          <w:rFonts w:ascii="Times New Roman" w:hAnsi="Times New Roman"/>
          <w:b/>
          <w:sz w:val="28"/>
          <w:szCs w:val="28"/>
        </w:rPr>
        <w:t>приложению 3</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iCs/>
          <w:sz w:val="28"/>
          <w:szCs w:val="28"/>
        </w:rPr>
      </w:pPr>
      <w:r w:rsidRPr="005F67D6">
        <w:rPr>
          <w:rFonts w:ascii="Times New Roman" w:hAnsi="Times New Roman"/>
          <w:sz w:val="28"/>
          <w:szCs w:val="28"/>
        </w:rPr>
        <w:t xml:space="preserve">9. Установить поступления доходов в бюджет </w:t>
      </w:r>
      <w:r w:rsidRPr="005F67D6">
        <w:rPr>
          <w:rFonts w:ascii="Times New Roman" w:hAnsi="Times New Roman"/>
          <w:iCs/>
          <w:sz w:val="28"/>
          <w:szCs w:val="28"/>
        </w:rPr>
        <w:t>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4</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6D2C52">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5</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5F67D6">
        <w:rPr>
          <w:rFonts w:ascii="Times New Roman" w:hAnsi="Times New Roman"/>
          <w:iCs/>
          <w:sz w:val="28"/>
          <w:szCs w:val="28"/>
        </w:rPr>
        <w:t>сельского поселения</w:t>
      </w:r>
      <w:r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по разделам, подразделам,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6</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7</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по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8</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9</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11. Утвердить ведомственную структуру расходов бюджета 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10</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11</w:t>
      </w:r>
      <w:r w:rsidRPr="005F67D6">
        <w:rPr>
          <w:rFonts w:ascii="Times New Roman" w:hAnsi="Times New Roman"/>
          <w:sz w:val="28"/>
          <w:szCs w:val="28"/>
        </w:rPr>
        <w:t xml:space="preserve"> к настоящему решению.</w:t>
      </w:r>
      <w:r w:rsidRPr="005F67D6">
        <w:rPr>
          <w:rFonts w:ascii="Times New Roman" w:hAnsi="Times New Roman"/>
          <w:sz w:val="28"/>
          <w:szCs w:val="28"/>
        </w:rPr>
        <w:tab/>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2</w:t>
      </w:r>
      <w:r w:rsidRPr="005F67D6">
        <w:rPr>
          <w:rFonts w:ascii="Times New Roman" w:hAnsi="Times New Roman"/>
          <w:sz w:val="28"/>
          <w:szCs w:val="28"/>
        </w:rPr>
        <w:t>. Включить  в  бюджет сельского поселения расходы на формирование  резервного фонда Админист</w:t>
      </w:r>
      <w:r w:rsidR="000A60C9">
        <w:rPr>
          <w:rFonts w:ascii="Times New Roman" w:hAnsi="Times New Roman"/>
          <w:sz w:val="28"/>
          <w:szCs w:val="28"/>
        </w:rPr>
        <w:t>рации сельского поселения на 2020</w:t>
      </w:r>
      <w:r w:rsidRPr="005F67D6">
        <w:rPr>
          <w:rFonts w:ascii="Times New Roman" w:hAnsi="Times New Roman"/>
          <w:sz w:val="28"/>
          <w:szCs w:val="28"/>
        </w:rPr>
        <w:t xml:space="preserve"> -  202</w:t>
      </w:r>
      <w:r w:rsidR="000A60C9">
        <w:rPr>
          <w:rFonts w:ascii="Times New Roman" w:hAnsi="Times New Roman"/>
          <w:sz w:val="28"/>
          <w:szCs w:val="28"/>
        </w:rPr>
        <w:t>2</w:t>
      </w:r>
      <w:r w:rsidRPr="005F67D6">
        <w:rPr>
          <w:rFonts w:ascii="Times New Roman" w:hAnsi="Times New Roman"/>
          <w:sz w:val="28"/>
          <w:szCs w:val="28"/>
        </w:rPr>
        <w:t xml:space="preserve"> годы по 1,0 тыс. рублей ежегодно.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1</w:t>
      </w:r>
      <w:r w:rsidR="000A60C9">
        <w:rPr>
          <w:rFonts w:ascii="Times New Roman" w:hAnsi="Times New Roman"/>
          <w:sz w:val="28"/>
          <w:szCs w:val="28"/>
        </w:rPr>
        <w:t>3</w:t>
      </w:r>
      <w:r w:rsidRPr="005F67D6">
        <w:rPr>
          <w:rFonts w:ascii="Times New Roman" w:hAnsi="Times New Roman"/>
          <w:sz w:val="28"/>
          <w:szCs w:val="28"/>
        </w:rPr>
        <w:t>.  </w:t>
      </w:r>
      <w:proofErr w:type="gramStart"/>
      <w:r w:rsidRPr="005F67D6">
        <w:rPr>
          <w:rFonts w:ascii="Times New Roman" w:hAnsi="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w:t>
      </w:r>
      <w:r w:rsidR="000A60C9">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5F67D6">
        <w:rPr>
          <w:rFonts w:ascii="Times New Roman" w:hAnsi="Times New Roman"/>
          <w:sz w:val="28"/>
          <w:szCs w:val="28"/>
        </w:rPr>
        <w:t xml:space="preserve">)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w:t>
      </w:r>
      <w:proofErr w:type="gramStart"/>
      <w:r w:rsidRPr="005F67D6">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w:t>
      </w:r>
      <w:r w:rsidR="000A60C9">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F67D6">
        <w:rPr>
          <w:rFonts w:ascii="Times New Roman" w:hAnsi="Times New Roman"/>
          <w:sz w:val="28"/>
          <w:szCs w:val="28"/>
        </w:rPr>
        <w:t xml:space="preserve"> (или)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Администрация сельского поселения не вправе принимать решения, приво</w:t>
      </w:r>
      <w:r w:rsidR="000A60C9">
        <w:rPr>
          <w:rFonts w:ascii="Times New Roman" w:hAnsi="Times New Roman"/>
          <w:sz w:val="28"/>
          <w:szCs w:val="28"/>
        </w:rPr>
        <w:t>дящие к увеличению в 2020</w:t>
      </w:r>
      <w:r w:rsidRPr="005F67D6">
        <w:rPr>
          <w:rFonts w:ascii="Times New Roman" w:hAnsi="Times New Roman"/>
          <w:sz w:val="28"/>
          <w:szCs w:val="28"/>
        </w:rPr>
        <w:t xml:space="preserve"> - 202</w:t>
      </w:r>
      <w:r w:rsidR="000A60C9">
        <w:rPr>
          <w:rFonts w:ascii="Times New Roman" w:hAnsi="Times New Roman"/>
          <w:sz w:val="28"/>
          <w:szCs w:val="28"/>
        </w:rPr>
        <w:t>2</w:t>
      </w:r>
      <w:r w:rsidRPr="005F67D6">
        <w:rPr>
          <w:rFonts w:ascii="Times New Roman" w:hAnsi="Times New Roman"/>
          <w:sz w:val="28"/>
          <w:szCs w:val="28"/>
        </w:rPr>
        <w:t xml:space="preserve"> годах численности муниципальных служащих и работников муниципальных казенных учреждений.</w:t>
      </w:r>
      <w:r w:rsidRPr="005F67D6">
        <w:rPr>
          <w:rFonts w:ascii="Times New Roman" w:hAnsi="Times New Roman"/>
          <w:sz w:val="28"/>
          <w:szCs w:val="28"/>
        </w:rPr>
        <w:cr/>
        <w:t xml:space="preserve">         1</w:t>
      </w:r>
      <w:r w:rsidR="000A60C9">
        <w:rPr>
          <w:rFonts w:ascii="Times New Roman" w:hAnsi="Times New Roman"/>
          <w:sz w:val="28"/>
          <w:szCs w:val="28"/>
        </w:rPr>
        <w:t>4</w:t>
      </w:r>
      <w:r w:rsidRPr="005F67D6">
        <w:rPr>
          <w:rFonts w:ascii="Times New Roman" w:hAnsi="Times New Roman"/>
          <w:sz w:val="28"/>
          <w:szCs w:val="28"/>
        </w:rPr>
        <w:t xml:space="preserve">. Установить предельный объем муниципального </w:t>
      </w:r>
      <w:r w:rsidR="000A60C9">
        <w:rPr>
          <w:rFonts w:ascii="Times New Roman" w:hAnsi="Times New Roman"/>
          <w:sz w:val="28"/>
          <w:szCs w:val="28"/>
        </w:rPr>
        <w:t>долга сельского поселения на 2020</w:t>
      </w:r>
      <w:r w:rsidRPr="005F67D6">
        <w:rPr>
          <w:rFonts w:ascii="Times New Roman" w:hAnsi="Times New Roman"/>
          <w:sz w:val="28"/>
          <w:szCs w:val="28"/>
        </w:rPr>
        <w:t xml:space="preserve"> год в сумме </w:t>
      </w:r>
      <w:r w:rsidR="00B37F4B">
        <w:rPr>
          <w:rFonts w:ascii="Times New Roman" w:hAnsi="Times New Roman"/>
          <w:sz w:val="28"/>
          <w:szCs w:val="28"/>
        </w:rPr>
        <w:t>278,5</w:t>
      </w:r>
      <w:r w:rsidRPr="005F67D6">
        <w:rPr>
          <w:rFonts w:ascii="Times New Roman" w:hAnsi="Times New Roman"/>
          <w:sz w:val="28"/>
          <w:szCs w:val="28"/>
        </w:rPr>
        <w:t xml:space="preserve"> тыс. рублей, на 202</w:t>
      </w:r>
      <w:r w:rsidR="000A60C9">
        <w:rPr>
          <w:rFonts w:ascii="Times New Roman" w:hAnsi="Times New Roman"/>
          <w:sz w:val="28"/>
          <w:szCs w:val="28"/>
        </w:rPr>
        <w:t>1</w:t>
      </w:r>
      <w:r w:rsidRPr="005F67D6">
        <w:rPr>
          <w:rFonts w:ascii="Times New Roman" w:hAnsi="Times New Roman"/>
          <w:sz w:val="28"/>
          <w:szCs w:val="28"/>
        </w:rPr>
        <w:t xml:space="preserve"> год в сумме </w:t>
      </w:r>
      <w:r w:rsidR="00B37F4B">
        <w:rPr>
          <w:rFonts w:ascii="Times New Roman" w:hAnsi="Times New Roman"/>
          <w:sz w:val="28"/>
          <w:szCs w:val="28"/>
        </w:rPr>
        <w:t>293,7</w:t>
      </w:r>
      <w:r w:rsidRPr="005F67D6">
        <w:rPr>
          <w:rFonts w:ascii="Times New Roman" w:hAnsi="Times New Roman"/>
          <w:sz w:val="28"/>
          <w:szCs w:val="28"/>
        </w:rPr>
        <w:t xml:space="preserve"> тыс. рублей, на 202</w:t>
      </w:r>
      <w:r w:rsidR="000A60C9">
        <w:rPr>
          <w:rFonts w:ascii="Times New Roman" w:hAnsi="Times New Roman"/>
          <w:sz w:val="28"/>
          <w:szCs w:val="28"/>
        </w:rPr>
        <w:t>2</w:t>
      </w:r>
      <w:r w:rsidRPr="005F67D6">
        <w:rPr>
          <w:rFonts w:ascii="Times New Roman" w:hAnsi="Times New Roman"/>
          <w:sz w:val="28"/>
          <w:szCs w:val="28"/>
        </w:rPr>
        <w:t xml:space="preserve"> год в сумме </w:t>
      </w:r>
      <w:r w:rsidR="00B37F4B">
        <w:rPr>
          <w:rFonts w:ascii="Times New Roman" w:hAnsi="Times New Roman"/>
          <w:sz w:val="28"/>
          <w:szCs w:val="28"/>
        </w:rPr>
        <w:t>320,4</w:t>
      </w:r>
      <w:r w:rsidRPr="005F67D6">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5</w:t>
      </w:r>
      <w:r w:rsidRPr="005F67D6">
        <w:rPr>
          <w:rFonts w:ascii="Times New Roman" w:hAnsi="Times New Roman"/>
          <w:sz w:val="28"/>
          <w:szCs w:val="28"/>
        </w:rPr>
        <w:t>. Установить, что остатки средств бюджета сельского поселе</w:t>
      </w:r>
      <w:r w:rsidR="000A60C9">
        <w:rPr>
          <w:rFonts w:ascii="Times New Roman" w:hAnsi="Times New Roman"/>
          <w:sz w:val="28"/>
          <w:szCs w:val="28"/>
        </w:rPr>
        <w:t>ния по состоянию на 1 января 2020</w:t>
      </w:r>
      <w:r w:rsidRPr="005F67D6">
        <w:rPr>
          <w:rFonts w:ascii="Times New Roman" w:hAnsi="Times New Roman"/>
          <w:sz w:val="28"/>
          <w:szCs w:val="28"/>
        </w:rPr>
        <w:t xml:space="preserve"> года в объеме: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8E345A" w:rsidRPr="005F67D6" w:rsidRDefault="008E345A" w:rsidP="008E345A">
      <w:pPr>
        <w:pStyle w:val="a5"/>
        <w:ind w:firstLine="567"/>
        <w:jc w:val="both"/>
        <w:rPr>
          <w:rFonts w:ascii="Times New Roman" w:hAnsi="Times New Roman"/>
          <w:sz w:val="28"/>
          <w:szCs w:val="28"/>
        </w:rPr>
      </w:pPr>
      <w:proofErr w:type="gramStart"/>
      <w:r w:rsidRPr="005F67D6">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sidR="000A60C9">
        <w:rPr>
          <w:rFonts w:ascii="Times New Roman" w:hAnsi="Times New Roman"/>
          <w:sz w:val="28"/>
          <w:szCs w:val="28"/>
        </w:rPr>
        <w:t>9 году, направляются в 2020</w:t>
      </w:r>
      <w:r w:rsidRPr="005F67D6">
        <w:rPr>
          <w:rFonts w:ascii="Times New Roman" w:hAnsi="Times New Roman"/>
          <w:sz w:val="28"/>
          <w:szCs w:val="28"/>
        </w:rPr>
        <w:t xml:space="preserve">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6</w:t>
      </w:r>
      <w:r w:rsidRPr="005F67D6">
        <w:rPr>
          <w:rFonts w:ascii="Times New Roman" w:hAnsi="Times New Roman"/>
          <w:sz w:val="28"/>
          <w:szCs w:val="28"/>
        </w:rPr>
        <w:t xml:space="preserve">. Установить в соответствии с </w:t>
      </w:r>
      <w:hyperlink r:id="rId4" w:history="1">
        <w:r w:rsidRPr="005F67D6">
          <w:rPr>
            <w:rFonts w:ascii="Times New Roman" w:hAnsi="Times New Roman"/>
            <w:sz w:val="28"/>
            <w:szCs w:val="28"/>
          </w:rPr>
          <w:t>пунктом 3 статьи 217</w:t>
        </w:r>
      </w:hyperlink>
      <w:r w:rsidRPr="005F67D6">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 xml:space="preserve">1) предоставление межбюджетных трансфертов из бюджета Республики Башкортостан и из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использовании</w:t>
      </w:r>
      <w:proofErr w:type="gramEnd"/>
      <w:r w:rsidRPr="005F67D6">
        <w:rPr>
          <w:rFonts w:ascii="Times New Roman" w:hAnsi="Times New Roman"/>
          <w:sz w:val="28"/>
          <w:szCs w:val="28"/>
        </w:rPr>
        <w:t xml:space="preserve"> остатков средств сел</w:t>
      </w:r>
      <w:r w:rsidR="000A60C9">
        <w:rPr>
          <w:rFonts w:ascii="Times New Roman" w:hAnsi="Times New Roman"/>
          <w:sz w:val="28"/>
          <w:szCs w:val="28"/>
        </w:rPr>
        <w:t>ьского поселения на 1 января 2020</w:t>
      </w:r>
      <w:r w:rsidRPr="005F67D6">
        <w:rPr>
          <w:rFonts w:ascii="Times New Roman" w:hAnsi="Times New Roman"/>
          <w:sz w:val="28"/>
          <w:szCs w:val="28"/>
        </w:rPr>
        <w:t xml:space="preserve"> года;</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5) использование средств резервного фонда Администрации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7</w:t>
      </w:r>
      <w:r w:rsidR="008E345A" w:rsidRPr="005F67D6">
        <w:rPr>
          <w:rFonts w:ascii="Times New Roman" w:hAnsi="Times New Roman"/>
          <w:sz w:val="28"/>
          <w:szCs w:val="28"/>
        </w:rPr>
        <w:t>)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8E345A" w:rsidRPr="005F67D6" w:rsidRDefault="00911DF0" w:rsidP="008E345A">
      <w:pPr>
        <w:pStyle w:val="a5"/>
        <w:ind w:firstLine="567"/>
        <w:jc w:val="both"/>
        <w:rPr>
          <w:rFonts w:ascii="Times New Roman" w:hAnsi="Times New Roman"/>
          <w:sz w:val="28"/>
          <w:szCs w:val="28"/>
        </w:rPr>
      </w:pPr>
      <w:proofErr w:type="gramStart"/>
      <w:r>
        <w:rPr>
          <w:rFonts w:ascii="Times New Roman" w:hAnsi="Times New Roman"/>
          <w:sz w:val="28"/>
          <w:szCs w:val="28"/>
        </w:rPr>
        <w:t>8</w:t>
      </w:r>
      <w:r w:rsidR="008E345A" w:rsidRPr="005F67D6">
        <w:rPr>
          <w:rFonts w:ascii="Times New Roman" w:hAnsi="Times New Roman"/>
          <w:sz w:val="28"/>
          <w:szCs w:val="28"/>
        </w:rPr>
        <w:t>)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9</w:t>
      </w:r>
      <w:r w:rsidR="008E345A" w:rsidRPr="005F67D6">
        <w:rPr>
          <w:rFonts w:ascii="Times New Roman" w:hAnsi="Times New Roman"/>
          <w:sz w:val="28"/>
          <w:szCs w:val="28"/>
        </w:rPr>
        <w:t xml:space="preserve">) перераспределение бюджетных ассигнований на софинансирование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10</w:t>
      </w:r>
      <w:r w:rsidR="008E345A" w:rsidRPr="005F67D6">
        <w:rPr>
          <w:rFonts w:ascii="Times New Roman" w:hAnsi="Times New Roman"/>
          <w:sz w:val="28"/>
          <w:szCs w:val="28"/>
        </w:rPr>
        <w:t>) в иных случаях, установленных бюджетным законодательством.</w:t>
      </w:r>
    </w:p>
    <w:p w:rsidR="008E345A" w:rsidRPr="005F67D6" w:rsidRDefault="008E345A" w:rsidP="008E345A">
      <w:pPr>
        <w:pStyle w:val="a5"/>
        <w:ind w:firstLine="567"/>
        <w:jc w:val="both"/>
        <w:rPr>
          <w:rStyle w:val="FontStyle12"/>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7</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5F67D6">
        <w:rPr>
          <w:rFonts w:ascii="Times New Roman" w:hAnsi="Times New Roman"/>
          <w:sz w:val="28"/>
          <w:szCs w:val="28"/>
        </w:rPr>
        <w:t xml:space="preserve"> </w:t>
      </w:r>
      <w:r w:rsidRPr="005F67D6">
        <w:rPr>
          <w:rStyle w:val="FontStyle12"/>
          <w:rFonts w:ascii="Times New Roman" w:hAnsi="Times New Roman"/>
          <w:sz w:val="28"/>
          <w:szCs w:val="28"/>
        </w:rPr>
        <w:t>суда несостоятельными (банкротами).</w:t>
      </w:r>
    </w:p>
    <w:p w:rsidR="008E345A" w:rsidRPr="005F67D6" w:rsidRDefault="008E345A" w:rsidP="008E345A">
      <w:pPr>
        <w:pStyle w:val="a5"/>
        <w:ind w:firstLine="567"/>
        <w:jc w:val="both"/>
        <w:rPr>
          <w:rStyle w:val="FontStyle12"/>
          <w:rFonts w:ascii="Times New Roman" w:hAnsi="Times New Roman"/>
          <w:sz w:val="28"/>
          <w:szCs w:val="28"/>
        </w:rPr>
      </w:pPr>
      <w:r w:rsidRPr="005F67D6">
        <w:rPr>
          <w:rStyle w:val="FontStyle12"/>
          <w:rFonts w:ascii="Times New Roman" w:hAnsi="Times New Roman"/>
          <w:sz w:val="28"/>
          <w:szCs w:val="28"/>
        </w:rPr>
        <w:t>1</w:t>
      </w:r>
      <w:r w:rsidR="000A60C9">
        <w:rPr>
          <w:rStyle w:val="FontStyle12"/>
          <w:rFonts w:ascii="Times New Roman" w:hAnsi="Times New Roman"/>
          <w:sz w:val="28"/>
          <w:szCs w:val="28"/>
        </w:rPr>
        <w:t>8</w:t>
      </w:r>
      <w:r w:rsidRPr="005F67D6">
        <w:rPr>
          <w:rStyle w:val="FontStyle12"/>
          <w:rFonts w:ascii="Times New Roman" w:hAnsi="Times New Roman"/>
          <w:sz w:val="28"/>
          <w:szCs w:val="28"/>
        </w:rPr>
        <w:t xml:space="preserve">. </w:t>
      </w:r>
      <w:proofErr w:type="gramStart"/>
      <w:r w:rsidRPr="005F67D6">
        <w:rPr>
          <w:rStyle w:val="FontStyle12"/>
          <w:rFonts w:ascii="Times New Roman" w:hAnsi="Times New Roman"/>
          <w:sz w:val="28"/>
          <w:szCs w:val="28"/>
        </w:rP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5F67D6">
        <w:rPr>
          <w:rFonts w:ascii="Times New Roman" w:hAnsi="Times New Roman"/>
          <w:sz w:val="28"/>
          <w:szCs w:val="28"/>
        </w:rPr>
        <w:t xml:space="preserve"> </w:t>
      </w:r>
      <w:r w:rsidRPr="005F67D6">
        <w:rPr>
          <w:rStyle w:val="FontStyle12"/>
          <w:rFonts w:ascii="Times New Roman" w:hAnsi="Times New Roman"/>
          <w:sz w:val="28"/>
          <w:szCs w:val="28"/>
        </w:rPr>
        <w:t>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roofErr w:type="gramEnd"/>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lastRenderedPageBreak/>
        <w:t>1) ликвидации организаций и прекращения деятельности физических лиц,</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являющихся индивидуальными предпринимателями, вследствие признания их</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 xml:space="preserve">по решению суда по состоянию </w:t>
      </w:r>
      <w:r w:rsidR="00911DF0">
        <w:rPr>
          <w:rStyle w:val="FontStyle12"/>
          <w:rFonts w:ascii="Times New Roman" w:hAnsi="Times New Roman"/>
          <w:spacing w:val="2"/>
          <w:sz w:val="28"/>
          <w:szCs w:val="28"/>
        </w:rPr>
        <w:t>на 1 января 2020</w:t>
      </w:r>
      <w:r w:rsidRPr="005F67D6">
        <w:rPr>
          <w:rStyle w:val="FontStyle12"/>
          <w:rFonts w:ascii="Times New Roman" w:hAnsi="Times New Roman"/>
          <w:spacing w:val="2"/>
          <w:sz w:val="28"/>
          <w:szCs w:val="28"/>
        </w:rPr>
        <w:t xml:space="preserve">  года несостоятельными (банкротами);</w:t>
      </w:r>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19</w:t>
      </w:r>
      <w:r w:rsidR="008E345A" w:rsidRPr="005F67D6">
        <w:rPr>
          <w:rFonts w:ascii="Times New Roman" w:hAnsi="Times New Roman"/>
          <w:sz w:val="28"/>
          <w:szCs w:val="28"/>
        </w:rPr>
        <w:t xml:space="preserve">. Данное решение вступает </w:t>
      </w:r>
      <w:r w:rsidR="00911DF0">
        <w:rPr>
          <w:rFonts w:ascii="Times New Roman" w:hAnsi="Times New Roman"/>
          <w:sz w:val="28"/>
          <w:szCs w:val="28"/>
        </w:rPr>
        <w:t>в силу с 1 января 2020</w:t>
      </w:r>
      <w:r w:rsidR="008E345A" w:rsidRPr="005F67D6">
        <w:rPr>
          <w:rFonts w:ascii="Times New Roman" w:hAnsi="Times New Roman"/>
          <w:sz w:val="28"/>
          <w:szCs w:val="28"/>
        </w:rPr>
        <w:t xml:space="preserve"> года.</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w:t>
      </w:r>
      <w:r w:rsidR="000A60C9">
        <w:rPr>
          <w:rFonts w:ascii="Times New Roman" w:hAnsi="Times New Roman"/>
          <w:sz w:val="28"/>
          <w:szCs w:val="28"/>
        </w:rPr>
        <w:t>0</w:t>
      </w:r>
      <w:r w:rsidRPr="005F67D6">
        <w:rPr>
          <w:rFonts w:ascii="Times New Roman" w:hAnsi="Times New Roman"/>
          <w:sz w:val="28"/>
          <w:szCs w:val="28"/>
        </w:rPr>
        <w:t>. Данное решение подлежит официальному опубликованию в установленном порядке.</w:t>
      </w:r>
    </w:p>
    <w:p w:rsidR="008E345A" w:rsidRDefault="008E345A" w:rsidP="008E345A">
      <w:pPr>
        <w:pStyle w:val="a5"/>
        <w:ind w:firstLine="567"/>
        <w:jc w:val="both"/>
        <w:rPr>
          <w:rFonts w:ascii="Times New Roman" w:hAnsi="Times New Roman"/>
          <w:sz w:val="28"/>
          <w:szCs w:val="28"/>
        </w:rPr>
      </w:pPr>
    </w:p>
    <w:p w:rsidR="008E345A" w:rsidRDefault="008E345A" w:rsidP="008E345A">
      <w:pPr>
        <w:pStyle w:val="a5"/>
        <w:ind w:firstLine="567"/>
        <w:jc w:val="both"/>
        <w:rPr>
          <w:rFonts w:ascii="Times New Roman" w:hAnsi="Times New Roman"/>
          <w:sz w:val="28"/>
          <w:szCs w:val="28"/>
        </w:rPr>
      </w:pPr>
    </w:p>
    <w:p w:rsidR="008E345A" w:rsidRPr="005F67D6" w:rsidRDefault="008E345A" w:rsidP="008E345A">
      <w:pPr>
        <w:pStyle w:val="a5"/>
        <w:ind w:firstLine="567"/>
        <w:jc w:val="both"/>
        <w:rPr>
          <w:rFonts w:ascii="Times New Roman" w:hAnsi="Times New Roman"/>
          <w:sz w:val="28"/>
          <w:szCs w:val="28"/>
        </w:rPr>
      </w:pPr>
      <w:r>
        <w:rPr>
          <w:rFonts w:ascii="Times New Roman" w:hAnsi="Times New Roman"/>
          <w:sz w:val="28"/>
          <w:szCs w:val="28"/>
        </w:rPr>
        <w:t xml:space="preserve">   </w:t>
      </w:r>
    </w:p>
    <w:p w:rsidR="008E345A" w:rsidRPr="005F67D6" w:rsidRDefault="008E345A" w:rsidP="008E345A">
      <w:pPr>
        <w:pStyle w:val="a5"/>
        <w:jc w:val="both"/>
        <w:rPr>
          <w:rFonts w:ascii="Times New Roman" w:hAnsi="Times New Roman"/>
          <w:sz w:val="28"/>
          <w:szCs w:val="28"/>
        </w:rPr>
      </w:pPr>
      <w:r w:rsidRPr="005F67D6">
        <w:rPr>
          <w:rFonts w:ascii="Times New Roman" w:hAnsi="Times New Roman"/>
          <w:sz w:val="28"/>
          <w:szCs w:val="28"/>
        </w:rPr>
        <w:t>Глава сельского поселения</w:t>
      </w:r>
      <w:r w:rsidRPr="005F67D6">
        <w:rPr>
          <w:rFonts w:ascii="Times New Roman" w:hAnsi="Times New Roman"/>
          <w:sz w:val="28"/>
          <w:szCs w:val="28"/>
        </w:rPr>
        <w:tab/>
      </w:r>
      <w:r w:rsidRPr="005F67D6">
        <w:rPr>
          <w:rFonts w:ascii="Times New Roman" w:hAnsi="Times New Roman"/>
          <w:sz w:val="28"/>
          <w:szCs w:val="28"/>
        </w:rPr>
        <w:tab/>
      </w:r>
      <w:r w:rsidR="00BA2DB5">
        <w:rPr>
          <w:rFonts w:ascii="Times New Roman" w:hAnsi="Times New Roman"/>
          <w:sz w:val="28"/>
          <w:szCs w:val="28"/>
        </w:rPr>
        <w:t>подпись</w:t>
      </w:r>
      <w:r>
        <w:rPr>
          <w:rFonts w:ascii="Times New Roman" w:hAnsi="Times New Roman"/>
          <w:sz w:val="28"/>
          <w:szCs w:val="28"/>
        </w:rPr>
        <w:t xml:space="preserve">                      </w:t>
      </w:r>
      <w:r w:rsidR="00B37F4B">
        <w:rPr>
          <w:rFonts w:ascii="Times New Roman" w:hAnsi="Times New Roman"/>
          <w:sz w:val="28"/>
          <w:szCs w:val="28"/>
        </w:rPr>
        <w:t>С.В. Хазиев</w:t>
      </w:r>
    </w:p>
    <w:p w:rsidR="005A7030" w:rsidRDefault="005A7030"/>
    <w:sectPr w:rsidR="005A7030" w:rsidSect="008356D0">
      <w:pgSz w:w="11906" w:h="16838"/>
      <w:pgMar w:top="568"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E345A"/>
    <w:rsid w:val="00026FF0"/>
    <w:rsid w:val="000A60C9"/>
    <w:rsid w:val="000E2EAF"/>
    <w:rsid w:val="000E60D9"/>
    <w:rsid w:val="001F506F"/>
    <w:rsid w:val="004470E4"/>
    <w:rsid w:val="00447266"/>
    <w:rsid w:val="00516068"/>
    <w:rsid w:val="005A7030"/>
    <w:rsid w:val="0060218A"/>
    <w:rsid w:val="006D2C52"/>
    <w:rsid w:val="006F25BB"/>
    <w:rsid w:val="00705B01"/>
    <w:rsid w:val="00731F8F"/>
    <w:rsid w:val="0073645B"/>
    <w:rsid w:val="00823EB4"/>
    <w:rsid w:val="008356D0"/>
    <w:rsid w:val="00865B30"/>
    <w:rsid w:val="00886A76"/>
    <w:rsid w:val="008E345A"/>
    <w:rsid w:val="008F2A9E"/>
    <w:rsid w:val="00911DF0"/>
    <w:rsid w:val="00A223CA"/>
    <w:rsid w:val="00AC1C8E"/>
    <w:rsid w:val="00AE78E9"/>
    <w:rsid w:val="00B37F4B"/>
    <w:rsid w:val="00BA2DB5"/>
    <w:rsid w:val="00BB17A4"/>
    <w:rsid w:val="00C13F77"/>
    <w:rsid w:val="00CA2644"/>
    <w:rsid w:val="00D22AF5"/>
    <w:rsid w:val="00DB2D43"/>
    <w:rsid w:val="00E40CE5"/>
    <w:rsid w:val="00E5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8E345A"/>
    <w:pPr>
      <w:widowControl w:val="0"/>
      <w:spacing w:after="120"/>
      <w:jc w:val="center"/>
    </w:pPr>
    <w:rPr>
      <w:sz w:val="28"/>
      <w:szCs w:val="20"/>
    </w:rPr>
  </w:style>
  <w:style w:type="character" w:customStyle="1" w:styleId="FontStyle11">
    <w:name w:val="Font Style11"/>
    <w:rsid w:val="008E345A"/>
    <w:rPr>
      <w:rFonts w:ascii="Courier New" w:hAnsi="Courier New" w:cs="Courier New"/>
      <w:sz w:val="20"/>
      <w:szCs w:val="20"/>
    </w:rPr>
  </w:style>
  <w:style w:type="character" w:customStyle="1" w:styleId="FontStyle12">
    <w:name w:val="Font Style12"/>
    <w:rsid w:val="008E345A"/>
    <w:rPr>
      <w:rFonts w:ascii="Courier New" w:hAnsi="Courier New" w:cs="Courier New"/>
      <w:spacing w:val="-10"/>
      <w:sz w:val="20"/>
      <w:szCs w:val="20"/>
    </w:rPr>
  </w:style>
  <w:style w:type="character" w:styleId="a4">
    <w:name w:val="Hyperlink"/>
    <w:rsid w:val="008E345A"/>
    <w:rPr>
      <w:color w:val="0000FF"/>
      <w:u w:val="single"/>
    </w:rPr>
  </w:style>
  <w:style w:type="paragraph" w:styleId="a5">
    <w:name w:val="No Spacing"/>
    <w:uiPriority w:val="1"/>
    <w:qFormat/>
    <w:rsid w:val="008E345A"/>
    <w:pPr>
      <w:spacing w:after="0" w:line="240" w:lineRule="auto"/>
    </w:pPr>
    <w:rPr>
      <w:rFonts w:ascii="Calibri" w:eastAsia="Calibri" w:hAnsi="Calibri" w:cs="Times New Roman"/>
    </w:rPr>
  </w:style>
  <w:style w:type="paragraph" w:styleId="3">
    <w:name w:val="Body Text 3"/>
    <w:basedOn w:val="a"/>
    <w:link w:val="30"/>
    <w:rsid w:val="006D2C52"/>
    <w:pPr>
      <w:spacing w:after="120"/>
    </w:pPr>
    <w:rPr>
      <w:sz w:val="16"/>
      <w:szCs w:val="16"/>
    </w:rPr>
  </w:style>
  <w:style w:type="character" w:customStyle="1" w:styleId="30">
    <w:name w:val="Основной текст 3 Знак"/>
    <w:basedOn w:val="a0"/>
    <w:link w:val="3"/>
    <w:rsid w:val="006D2C52"/>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8356D0"/>
    <w:rPr>
      <w:rFonts w:ascii="Tahoma" w:hAnsi="Tahoma" w:cs="Tahoma"/>
      <w:sz w:val="16"/>
      <w:szCs w:val="16"/>
    </w:rPr>
  </w:style>
  <w:style w:type="character" w:customStyle="1" w:styleId="a7">
    <w:name w:val="Текст выноски Знак"/>
    <w:basedOn w:val="a0"/>
    <w:link w:val="a6"/>
    <w:uiPriority w:val="99"/>
    <w:semiHidden/>
    <w:rsid w:val="008356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9A582D05457514DC67386643862DD136453B74D8B54B35DED88EA6EDD026084D81EA988F460V1f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Alena_new</dc:creator>
  <cp:keywords/>
  <dc:description/>
  <cp:lastModifiedBy>Пользователь</cp:lastModifiedBy>
  <cp:revision>23</cp:revision>
  <cp:lastPrinted>2020-01-09T06:26:00Z</cp:lastPrinted>
  <dcterms:created xsi:type="dcterms:W3CDTF">2019-11-14T06:01:00Z</dcterms:created>
  <dcterms:modified xsi:type="dcterms:W3CDTF">2020-01-09T06:26:00Z</dcterms:modified>
</cp:coreProperties>
</file>