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bottom w:val="single" w:sz="18" w:space="0" w:color="auto"/>
        </w:tblBorders>
        <w:tblLook w:val="01E0"/>
      </w:tblPr>
      <w:tblGrid>
        <w:gridCol w:w="4596"/>
        <w:gridCol w:w="1985"/>
        <w:gridCol w:w="4219"/>
      </w:tblGrid>
      <w:tr w:rsidR="00C84ABA" w:rsidTr="00736DA1"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C84ABA" w:rsidRDefault="00C84ABA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C84ABA" w:rsidRDefault="00C84ABA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C84ABA" w:rsidRDefault="00C84ABA" w:rsidP="00736DA1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C84ABA" w:rsidRDefault="00C84ABA" w:rsidP="00736DA1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C84ABA" w:rsidRDefault="00C84ABA" w:rsidP="00736DA1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C84ABA" w:rsidRDefault="00C84ABA" w:rsidP="00736DA1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C84ABA" w:rsidRDefault="00C84ABA" w:rsidP="00736DA1">
            <w:pPr>
              <w:rPr>
                <w:b/>
                <w:sz w:val="20"/>
              </w:rPr>
            </w:pPr>
          </w:p>
          <w:p w:rsidR="00C84ABA" w:rsidRDefault="00C84ABA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C84ABA" w:rsidRDefault="00C84ABA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C84ABA" w:rsidRPr="004A4DF3" w:rsidRDefault="00C84ABA" w:rsidP="00C84ABA">
      <w:pPr>
        <w:pStyle w:val="31"/>
        <w:jc w:val="center"/>
        <w:rPr>
          <w:sz w:val="28"/>
          <w:szCs w:val="28"/>
          <w:lang w:val="be-BY"/>
        </w:rPr>
      </w:pPr>
      <w:r w:rsidRPr="004A4DF3">
        <w:rPr>
          <w:rFonts w:ascii="Lucida Sans Unicode" w:hAnsi="Lucida Sans Unicode" w:cs="Lucida Sans Unicode"/>
          <w:sz w:val="28"/>
          <w:szCs w:val="28"/>
          <w:lang w:val="be-BY"/>
        </w:rPr>
        <w:t>ҠАРАР</w:t>
      </w:r>
      <w:r w:rsidRPr="004A4DF3">
        <w:rPr>
          <w:sz w:val="28"/>
          <w:szCs w:val="28"/>
          <w:lang w:val="be-BY"/>
        </w:rPr>
        <w:t xml:space="preserve">                                                                             </w:t>
      </w:r>
      <w:r w:rsidRPr="004A4DF3">
        <w:rPr>
          <w:sz w:val="28"/>
          <w:szCs w:val="28"/>
        </w:rPr>
        <w:t>РЕШЕНИЕ</w:t>
      </w:r>
    </w:p>
    <w:p w:rsidR="002F0E7F" w:rsidRDefault="002F0E7F" w:rsidP="002F0E7F">
      <w:pPr>
        <w:pStyle w:val="31"/>
        <w:jc w:val="center"/>
        <w:rPr>
          <w:sz w:val="28"/>
          <w:szCs w:val="28"/>
        </w:rPr>
      </w:pPr>
    </w:p>
    <w:p w:rsidR="00784BA6" w:rsidRDefault="00784BA6" w:rsidP="00784BA6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Ирсаевский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об избрании председателя Комиссии  </w:t>
      </w:r>
    </w:p>
    <w:p w:rsidR="00784BA6" w:rsidRDefault="00784BA6" w:rsidP="00784BA6">
      <w:pPr>
        <w:rPr>
          <w:sz w:val="28"/>
        </w:rPr>
      </w:pPr>
    </w:p>
    <w:p w:rsidR="00784BA6" w:rsidRDefault="00784BA6" w:rsidP="00784BA6">
      <w:pPr>
        <w:rPr>
          <w:sz w:val="28"/>
        </w:rPr>
      </w:pPr>
    </w:p>
    <w:p w:rsidR="00784BA6" w:rsidRDefault="00784BA6" w:rsidP="00784BA6">
      <w:pPr>
        <w:pStyle w:val="3"/>
        <w:jc w:val="both"/>
      </w:pPr>
      <w:r>
        <w:t xml:space="preserve">В соответствии со статьями 17 и 20 Регламента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784BA6" w:rsidRDefault="00784BA6" w:rsidP="00784BA6">
      <w:pPr>
        <w:pStyle w:val="3"/>
        <w:jc w:val="both"/>
      </w:pPr>
      <w:r>
        <w:t xml:space="preserve">утвердить решение Комиссии по соблюдению Регламента, статусу и этике депутата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r>
        <w:rPr>
          <w:i/>
        </w:rPr>
        <w:t xml:space="preserve">Алексееву Лиану </w:t>
      </w:r>
      <w:proofErr w:type="spellStart"/>
      <w:r>
        <w:rPr>
          <w:i/>
        </w:rPr>
        <w:t>Раилевну</w:t>
      </w:r>
      <w:proofErr w:type="spellEnd"/>
      <w:r>
        <w:t xml:space="preserve">– </w:t>
      </w:r>
      <w:proofErr w:type="gramStart"/>
      <w:r>
        <w:t>де</w:t>
      </w:r>
      <w:proofErr w:type="gramEnd"/>
      <w:r>
        <w:t>путата от избирательного округа № 1.</w:t>
      </w:r>
    </w:p>
    <w:p w:rsidR="00784BA6" w:rsidRDefault="00784BA6" w:rsidP="00784BA6">
      <w:pPr>
        <w:pStyle w:val="3"/>
        <w:spacing w:line="360" w:lineRule="auto"/>
        <w:ind w:firstLine="0"/>
      </w:pPr>
    </w:p>
    <w:p w:rsidR="00784BA6" w:rsidRDefault="00784BA6" w:rsidP="00784BA6">
      <w:pPr>
        <w:pStyle w:val="3"/>
        <w:spacing w:line="360" w:lineRule="auto"/>
        <w:ind w:firstLine="0"/>
      </w:pPr>
    </w:p>
    <w:p w:rsidR="00784BA6" w:rsidRDefault="00784BA6" w:rsidP="00784BA6">
      <w:pPr>
        <w:pStyle w:val="3"/>
        <w:ind w:firstLine="0"/>
      </w:pPr>
      <w:r>
        <w:t xml:space="preserve">Глава сельского поселения   </w:t>
      </w:r>
      <w:proofErr w:type="spellStart"/>
      <w:r>
        <w:t>Ирсаевский</w:t>
      </w:r>
      <w:proofErr w:type="spellEnd"/>
      <w:r>
        <w:t xml:space="preserve"> сельсовет</w:t>
      </w:r>
    </w:p>
    <w:p w:rsidR="00784BA6" w:rsidRDefault="00784BA6" w:rsidP="00784BA6">
      <w:pPr>
        <w:pStyle w:val="3"/>
        <w:ind w:firstLine="0"/>
      </w:pPr>
      <w:r>
        <w:t xml:space="preserve">муниципального района  </w:t>
      </w:r>
      <w:proofErr w:type="spellStart"/>
      <w:r>
        <w:t>Мишкинский</w:t>
      </w:r>
      <w:proofErr w:type="spellEnd"/>
      <w:r>
        <w:t xml:space="preserve"> район</w:t>
      </w:r>
    </w:p>
    <w:p w:rsidR="00784BA6" w:rsidRDefault="00784BA6" w:rsidP="00784BA6">
      <w:pPr>
        <w:pStyle w:val="3"/>
        <w:ind w:firstLine="0"/>
      </w:pPr>
      <w:r>
        <w:t xml:space="preserve">Республики Башкортостан                                                      </w:t>
      </w:r>
      <w:proofErr w:type="spellStart"/>
      <w:r>
        <w:t>А.И.Андриянова</w:t>
      </w:r>
      <w:proofErr w:type="spellEnd"/>
    </w:p>
    <w:p w:rsidR="00784BA6" w:rsidRPr="005458D1" w:rsidRDefault="00784BA6" w:rsidP="00784BA6">
      <w:pPr>
        <w:pStyle w:val="3"/>
        <w:ind w:firstLine="0"/>
      </w:pPr>
    </w:p>
    <w:p w:rsidR="00784BA6" w:rsidRDefault="00784BA6" w:rsidP="00784BA6">
      <w:pPr>
        <w:pStyle w:val="3"/>
        <w:ind w:firstLine="0"/>
      </w:pPr>
    </w:p>
    <w:p w:rsidR="00784BA6" w:rsidRDefault="00784BA6" w:rsidP="00784BA6">
      <w:pPr>
        <w:pStyle w:val="3"/>
        <w:ind w:firstLine="0"/>
      </w:pPr>
      <w:r>
        <w:t xml:space="preserve">  28 сентября 2015 года</w:t>
      </w:r>
    </w:p>
    <w:p w:rsidR="00784BA6" w:rsidRDefault="00784BA6" w:rsidP="00784BA6">
      <w:pPr>
        <w:spacing w:line="360" w:lineRule="auto"/>
      </w:pPr>
      <w:r>
        <w:t xml:space="preserve">  № 12</w:t>
      </w:r>
    </w:p>
    <w:p w:rsidR="008C6F86" w:rsidRPr="005C0D07" w:rsidRDefault="008C6F86" w:rsidP="002F0E7F">
      <w:pPr>
        <w:pStyle w:val="3"/>
        <w:jc w:val="center"/>
      </w:pPr>
    </w:p>
    <w:sectPr w:rsidR="008C6F86" w:rsidRPr="005C0D07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F8"/>
    <w:rsid w:val="002F0E7F"/>
    <w:rsid w:val="003F6E0E"/>
    <w:rsid w:val="005C0D07"/>
    <w:rsid w:val="00784BA6"/>
    <w:rsid w:val="008C6F86"/>
    <w:rsid w:val="009530F8"/>
    <w:rsid w:val="00B209D0"/>
    <w:rsid w:val="00C84ABA"/>
    <w:rsid w:val="00FE2C06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8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0F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30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30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9530F8"/>
    <w:pPr>
      <w:spacing w:after="120"/>
    </w:pPr>
  </w:style>
  <w:style w:type="character" w:customStyle="1" w:styleId="a4">
    <w:name w:val="Основной текст Знак"/>
    <w:basedOn w:val="a0"/>
    <w:link w:val="a3"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3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2015-10-13T09:58:00Z</dcterms:created>
  <dcterms:modified xsi:type="dcterms:W3CDTF">2015-10-13T09:58:00Z</dcterms:modified>
</cp:coreProperties>
</file>